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1410" w14:textId="77777777" w:rsidR="006442D6" w:rsidRPr="00AB5586" w:rsidRDefault="006442D6" w:rsidP="006442D6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bookmarkStart w:id="0" w:name="_Hlk69832156"/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Uzņēmuma nosaukums</w:t>
      </w:r>
    </w:p>
    <w:p w14:paraId="53CC92DC" w14:textId="77777777" w:rsidR="006442D6" w:rsidRPr="00AB5586" w:rsidRDefault="006442D6" w:rsidP="006442D6">
      <w:pPr>
        <w:pStyle w:val="Normal1"/>
        <w:jc w:val="center"/>
        <w:rPr>
          <w:rFonts w:asciiTheme="minorHAnsi" w:hAnsiTheme="minorHAnsi" w:cstheme="minorHAnsi"/>
          <w:color w:val="212529"/>
          <w:sz w:val="24"/>
          <w:szCs w:val="24"/>
          <w:u w:val="single"/>
        </w:rPr>
      </w:pPr>
      <w:r w:rsidRPr="00AB5586">
        <w:rPr>
          <w:rFonts w:asciiTheme="minorHAnsi" w:hAnsiTheme="minorHAnsi" w:cstheme="minorHAnsi"/>
          <w:color w:val="212529"/>
          <w:sz w:val="24"/>
          <w:szCs w:val="24"/>
          <w:u w:val="single"/>
        </w:rPr>
        <w:t>Reģ. Nr.</w:t>
      </w:r>
    </w:p>
    <w:p w14:paraId="6A2AF53C" w14:textId="77777777" w:rsidR="006442D6" w:rsidRPr="0065767C" w:rsidRDefault="006442D6" w:rsidP="006442D6">
      <w:pPr>
        <w:pStyle w:val="Normal1"/>
        <w:jc w:val="center"/>
        <w:rPr>
          <w:color w:val="212529"/>
          <w:sz w:val="23"/>
          <w:szCs w:val="23"/>
        </w:rPr>
      </w:pPr>
    </w:p>
    <w:bookmarkEnd w:id="0"/>
    <w:p w14:paraId="0BC7635A" w14:textId="77777777" w:rsidR="006442D6" w:rsidRDefault="006442D6" w:rsidP="006442D6">
      <w:pPr>
        <w:pStyle w:val="Standard"/>
      </w:pPr>
    </w:p>
    <w:p w14:paraId="7B3B375A" w14:textId="77777777" w:rsidR="006442D6" w:rsidRDefault="006442D6" w:rsidP="006442D6">
      <w:pPr>
        <w:pStyle w:val="Standard"/>
        <w:autoSpaceDE w:val="0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</w:rPr>
        <w:t xml:space="preserve"> </w:t>
      </w:r>
      <w:r w:rsidRPr="00AB5586">
        <w:rPr>
          <w:rFonts w:eastAsia="Times New Roman" w:cs="Times New Roman"/>
          <w:color w:val="000000"/>
          <w:u w:val="single"/>
        </w:rPr>
        <w:t>Vieta, datum</w:t>
      </w:r>
      <w:r>
        <w:rPr>
          <w:rFonts w:eastAsia="Times New Roman" w:cs="Times New Roman"/>
          <w:color w:val="000000"/>
          <w:u w:val="single"/>
        </w:rPr>
        <w:t xml:space="preserve">s   </w:t>
      </w:r>
    </w:p>
    <w:p w14:paraId="29C778B9" w14:textId="049E1A7D" w:rsidR="006442D6" w:rsidRPr="00A23504" w:rsidRDefault="006442D6" w:rsidP="006442D6">
      <w:pPr>
        <w:pStyle w:val="Standard"/>
        <w:autoSpaceDE w:val="0"/>
        <w:rPr>
          <w:rFonts w:eastAsia="Times New Roman" w:cs="Times New Roman"/>
          <w:color w:val="000000"/>
        </w:rPr>
      </w:pPr>
      <w:r w:rsidRPr="00A23504">
        <w:rPr>
          <w:rFonts w:eastAsia="Times New Roman" w:cs="Times New Roman"/>
          <w:color w:val="000000"/>
        </w:rPr>
        <w:tab/>
      </w:r>
      <w:r w:rsidRPr="00A23504">
        <w:rPr>
          <w:rFonts w:eastAsia="Times New Roman" w:cs="Times New Roman"/>
          <w:color w:val="000000"/>
        </w:rPr>
        <w:tab/>
      </w:r>
      <w:r w:rsidRPr="00A23504">
        <w:rPr>
          <w:rFonts w:eastAsia="Times New Roman" w:cs="Times New Roman"/>
          <w:color w:val="000000"/>
        </w:rPr>
        <w:tab/>
      </w:r>
      <w:r w:rsidRPr="00A23504">
        <w:rPr>
          <w:rFonts w:eastAsia="Times New Roman" w:cs="Times New Roman"/>
          <w:color w:val="000000"/>
          <w:sz w:val="28"/>
          <w:szCs w:val="28"/>
        </w:rPr>
        <w:t>Apstiprinu</w:t>
      </w:r>
      <w:r w:rsidRPr="00A23504">
        <w:rPr>
          <w:rFonts w:eastAsia="Times New Roman" w:cs="Times New Roman"/>
          <w:color w:val="000000"/>
        </w:rPr>
        <w:t xml:space="preserve">: </w:t>
      </w:r>
      <w:r w:rsidRPr="00A23504">
        <w:rPr>
          <w:rFonts w:eastAsia="Times New Roman" w:cs="Times New Roman"/>
          <w:color w:val="000000"/>
          <w:u w:val="single"/>
        </w:rPr>
        <w:t>uzņēmuma amatpersonas vārds uzvārds, p</w:t>
      </w:r>
      <w:r>
        <w:rPr>
          <w:rFonts w:eastAsia="Times New Roman" w:cs="Times New Roman"/>
          <w:color w:val="000000"/>
          <w:u w:val="single"/>
        </w:rPr>
        <w:t>a</w:t>
      </w:r>
      <w:r w:rsidRPr="00A23504">
        <w:rPr>
          <w:rFonts w:eastAsia="Times New Roman" w:cs="Times New Roman"/>
          <w:color w:val="000000"/>
          <w:u w:val="single"/>
        </w:rPr>
        <w:t>raksts</w:t>
      </w:r>
    </w:p>
    <w:p w14:paraId="4208C9CF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6632F053" w14:textId="77777777" w:rsidR="00CB0B8B" w:rsidRPr="00C80461" w:rsidRDefault="00CB0B8B" w:rsidP="005B2E28">
      <w:pPr>
        <w:jc w:val="both"/>
        <w:rPr>
          <w:rFonts w:asciiTheme="minorHAnsi" w:hAnsiTheme="minorHAnsi" w:cstheme="minorHAnsi"/>
          <w:b/>
          <w:bCs/>
          <w:color w:val="414142"/>
          <w:shd w:val="clear" w:color="auto" w:fill="FFFFFF"/>
        </w:rPr>
      </w:pPr>
    </w:p>
    <w:p w14:paraId="4B3A9018" w14:textId="77777777" w:rsidR="00CB0B8B" w:rsidRPr="00C80461" w:rsidRDefault="00CB0B8B" w:rsidP="005B2E28">
      <w:pPr>
        <w:jc w:val="both"/>
        <w:rPr>
          <w:rFonts w:asciiTheme="minorHAnsi" w:hAnsiTheme="minorHAnsi" w:cstheme="minorHAnsi"/>
          <w:b/>
          <w:bCs/>
          <w:color w:val="414142"/>
          <w:shd w:val="clear" w:color="auto" w:fill="FFFFFF"/>
        </w:rPr>
      </w:pPr>
    </w:p>
    <w:p w14:paraId="20B6D0CC" w14:textId="77777777" w:rsidR="00CB0B8B" w:rsidRPr="00C80461" w:rsidRDefault="00CB0B8B" w:rsidP="005B2E28">
      <w:pPr>
        <w:jc w:val="both"/>
        <w:rPr>
          <w:rFonts w:asciiTheme="minorHAnsi" w:hAnsiTheme="minorHAnsi" w:cstheme="minorHAnsi"/>
          <w:b/>
          <w:bCs/>
          <w:color w:val="414142"/>
          <w:shd w:val="clear" w:color="auto" w:fill="FFFFFF"/>
        </w:rPr>
      </w:pPr>
    </w:p>
    <w:p w14:paraId="2074E10D" w14:textId="77777777" w:rsidR="00CB0B8B" w:rsidRPr="00C80461" w:rsidRDefault="00CB0B8B" w:rsidP="005B2E28">
      <w:pPr>
        <w:jc w:val="center"/>
        <w:rPr>
          <w:rFonts w:asciiTheme="minorHAnsi" w:hAnsiTheme="minorHAnsi" w:cstheme="minorHAnsi"/>
          <w:b/>
          <w:bCs/>
          <w:color w:val="414142"/>
          <w:shd w:val="clear" w:color="auto" w:fill="FFFFFF"/>
        </w:rPr>
      </w:pPr>
      <w:proofErr w:type="spellStart"/>
      <w:r w:rsidRPr="00C80461">
        <w:rPr>
          <w:rFonts w:asciiTheme="minorHAnsi" w:hAnsiTheme="minorHAnsi" w:cstheme="minorHAnsi"/>
          <w:b/>
          <w:bCs/>
          <w:color w:val="414142"/>
          <w:shd w:val="clear" w:color="auto" w:fill="FFFFFF"/>
        </w:rPr>
        <w:t>Gripas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  <w:shd w:val="clear" w:color="auto" w:fill="FFFFFF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  <w:shd w:val="clear" w:color="auto" w:fill="FFFFFF"/>
        </w:rPr>
        <w:t>epidēmijas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  <w:shd w:val="clear" w:color="auto" w:fill="FFFFFF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  <w:shd w:val="clear" w:color="auto" w:fill="FFFFFF"/>
        </w:rPr>
        <w:t>plāns</w:t>
      </w:r>
      <w:proofErr w:type="spellEnd"/>
    </w:p>
    <w:p w14:paraId="3EEA7961" w14:textId="77777777" w:rsidR="00CB0B8B" w:rsidRPr="00C80461" w:rsidRDefault="00CB0B8B" w:rsidP="005B2E28">
      <w:pPr>
        <w:jc w:val="both"/>
        <w:rPr>
          <w:rFonts w:asciiTheme="minorHAnsi" w:hAnsiTheme="minorHAnsi" w:cstheme="minorHAnsi"/>
          <w:b/>
          <w:bCs/>
          <w:color w:val="414142"/>
          <w:shd w:val="clear" w:color="auto" w:fill="FFFFFF"/>
        </w:rPr>
      </w:pPr>
    </w:p>
    <w:p w14:paraId="4A90868E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2586BF9E" w14:textId="77777777" w:rsidR="00CB0B8B" w:rsidRPr="00C80461" w:rsidRDefault="00CB0B8B" w:rsidP="005B2E28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color w:val="414142"/>
        </w:rPr>
      </w:pP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iestādes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darbinieku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individuālā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gripas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profilakse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(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personāla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vakcinācija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specifisko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pretgripas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preparātu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lietošana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un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aizsarglīdzekļu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izmantošana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>).</w:t>
      </w:r>
    </w:p>
    <w:p w14:paraId="3D71D58F" w14:textId="77777777" w:rsidR="00CB0B8B" w:rsidRPr="00C80461" w:rsidRDefault="00CB0B8B" w:rsidP="005B2E28">
      <w:pPr>
        <w:jc w:val="both"/>
        <w:rPr>
          <w:rFonts w:asciiTheme="minorHAnsi" w:hAnsiTheme="minorHAnsi" w:cstheme="minorHAnsi"/>
          <w:color w:val="414142"/>
        </w:rPr>
      </w:pPr>
    </w:p>
    <w:p w14:paraId="3ECD55F2" w14:textId="049060C4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Ieteikumi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ārstniecības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sociālās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aprūpes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iestādēm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epidēmijas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laikā</w:t>
      </w:r>
      <w:proofErr w:type="spellEnd"/>
      <w:r w:rsidR="00C80461">
        <w:rPr>
          <w:rFonts w:asciiTheme="minorHAnsi" w:hAnsiTheme="minorHAnsi" w:cstheme="minorHAnsi"/>
          <w:color w:val="333333"/>
          <w:bdr w:val="none" w:sz="0" w:space="0" w:color="auto" w:frame="1"/>
        </w:rPr>
        <w:t>:</w:t>
      </w:r>
    </w:p>
    <w:p w14:paraId="6666FED3" w14:textId="77777777" w:rsidR="00CB0B8B" w:rsidRPr="00C80461" w:rsidRDefault="00CB0B8B" w:rsidP="005B2E28">
      <w:pPr>
        <w:numPr>
          <w:ilvl w:val="0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Organizēt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darbinieku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vakcināciju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pret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sezonālo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vakcīnu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184AE3A9" w14:textId="77777777" w:rsidR="00CB0B8B" w:rsidRPr="00C80461" w:rsidRDefault="00CB0B8B" w:rsidP="005B2E28">
      <w:pPr>
        <w:numPr>
          <w:ilvl w:val="0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Izmantot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ātrās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spirtu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saturošos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) </w:t>
      </w:r>
      <w:proofErr w:type="spellStart"/>
      <w:r w:rsidRPr="00C80461">
        <w:rPr>
          <w:rFonts w:asciiTheme="minorHAnsi" w:hAnsiTheme="minorHAnsi" w:cstheme="minorHAnsi"/>
          <w:color w:val="333333"/>
        </w:rPr>
        <w:t>dezinfekcijas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līdzekļus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0C0C794E" w14:textId="77777777" w:rsidR="00CB0B8B" w:rsidRPr="00C80461" w:rsidRDefault="00CB0B8B" w:rsidP="005B2E28">
      <w:pPr>
        <w:numPr>
          <w:ilvl w:val="0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Ievērot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elpceļu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higiēnu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vienreizlietojamo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papīra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salvešu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izmantošana</w:t>
      </w:r>
      <w:proofErr w:type="spellEnd"/>
      <w:r w:rsidRPr="00C80461">
        <w:rPr>
          <w:rFonts w:asciiTheme="minorHAnsi" w:hAnsiTheme="minorHAnsi" w:cstheme="minorHAnsi"/>
          <w:color w:val="333333"/>
        </w:rPr>
        <w:t>).</w:t>
      </w:r>
    </w:p>
    <w:p w14:paraId="55964D92" w14:textId="77777777" w:rsidR="00CB0B8B" w:rsidRPr="00C80461" w:rsidRDefault="00CB0B8B" w:rsidP="005B2E28">
      <w:pPr>
        <w:numPr>
          <w:ilvl w:val="0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Pārvietojot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pacientu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AAEI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gadījumā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lietot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ķirurģiskās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maskas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arī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pacientam</w:t>
      </w:r>
      <w:proofErr w:type="spellEnd"/>
      <w:r w:rsidRPr="00C80461">
        <w:rPr>
          <w:rFonts w:asciiTheme="minorHAnsi" w:hAnsiTheme="minorHAnsi" w:cstheme="minorHAnsi"/>
          <w:color w:val="333333"/>
        </w:rPr>
        <w:t>).</w:t>
      </w:r>
    </w:p>
    <w:p w14:paraId="022AC8A3" w14:textId="77777777" w:rsidR="00CB0B8B" w:rsidRPr="00C80461" w:rsidRDefault="00CB0B8B" w:rsidP="005B2E28">
      <w:pPr>
        <w:numPr>
          <w:ilvl w:val="0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Izolēt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personas, </w:t>
      </w:r>
      <w:proofErr w:type="spellStart"/>
      <w:r w:rsidRPr="00C80461">
        <w:rPr>
          <w:rFonts w:asciiTheme="minorHAnsi" w:hAnsiTheme="minorHAnsi" w:cstheme="minorHAnsi"/>
          <w:color w:val="333333"/>
        </w:rPr>
        <w:t>kurām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parādās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AAEI </w:t>
      </w:r>
      <w:proofErr w:type="spellStart"/>
      <w:r w:rsidRPr="00C80461">
        <w:rPr>
          <w:rFonts w:asciiTheme="minorHAnsi" w:hAnsiTheme="minorHAnsi" w:cstheme="minorHAnsi"/>
          <w:color w:val="333333"/>
        </w:rPr>
        <w:t>pazīmes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sniedzot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nepieciešamās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rekomendācijas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3E5FCC96" w14:textId="77777777" w:rsidR="00CB0B8B" w:rsidRPr="00C80461" w:rsidRDefault="00CB0B8B" w:rsidP="005B2E28">
      <w:pPr>
        <w:numPr>
          <w:ilvl w:val="0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Sociālo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kontaktu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ierobežošanai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stacionāros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ambulatorajās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iestādēs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kontrolēt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šādus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pasākumus</w:t>
      </w:r>
      <w:proofErr w:type="spellEnd"/>
      <w:r w:rsidRPr="00C80461">
        <w:rPr>
          <w:rFonts w:asciiTheme="minorHAnsi" w:hAnsiTheme="minorHAnsi" w:cstheme="minorHAnsi"/>
          <w:color w:val="333333"/>
        </w:rPr>
        <w:t>:</w:t>
      </w:r>
    </w:p>
    <w:p w14:paraId="7C38793F" w14:textId="77777777" w:rsidR="00CB0B8B" w:rsidRPr="00C80461" w:rsidRDefault="00CB0B8B" w:rsidP="005B2E28">
      <w:pPr>
        <w:numPr>
          <w:ilvl w:val="1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pacientu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apmeklētāju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vizītes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1D90662B" w14:textId="77777777" w:rsidR="00CB0B8B" w:rsidRPr="00C80461" w:rsidRDefault="00CB0B8B" w:rsidP="005B2E28">
      <w:pPr>
        <w:numPr>
          <w:ilvl w:val="1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pacientu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plānveida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hospitalizāciju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plānveida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ķirurģiskās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operācijas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47AC31E6" w14:textId="77777777" w:rsidR="00CB0B8B" w:rsidRPr="00C80461" w:rsidRDefault="00CB0B8B" w:rsidP="005B2E28">
      <w:pPr>
        <w:numPr>
          <w:ilvl w:val="1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pacientu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pārvietošanu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citām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nodaļām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palātām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340319D3" w14:textId="77777777" w:rsidR="00CB0B8B" w:rsidRPr="00C80461" w:rsidRDefault="00CB0B8B" w:rsidP="005B2E28">
      <w:pPr>
        <w:numPr>
          <w:ilvl w:val="1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pacientu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izolāciju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elpceļu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infekcijas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gadījumos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76028240" w14:textId="77777777" w:rsidR="00CB0B8B" w:rsidRPr="00C80461" w:rsidRDefault="00CB0B8B" w:rsidP="005B2E28">
      <w:pPr>
        <w:numPr>
          <w:ilvl w:val="1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palātu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aizpildīšanas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cikliskumu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jeb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kohortas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principa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ievērošanu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4A0B9F34" w14:textId="3F5C4FA2" w:rsidR="00CB0B8B" w:rsidRPr="00C80461" w:rsidRDefault="00CB0B8B" w:rsidP="00A50E8E">
      <w:pPr>
        <w:numPr>
          <w:ilvl w:val="1"/>
          <w:numId w:val="5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80461">
        <w:rPr>
          <w:rFonts w:asciiTheme="minorHAnsi" w:hAnsiTheme="minorHAnsi" w:cstheme="minorHAnsi"/>
          <w:color w:val="333333"/>
        </w:rPr>
        <w:t> </w:t>
      </w:r>
      <w:proofErr w:type="spellStart"/>
      <w:r w:rsidRPr="00C80461">
        <w:rPr>
          <w:rFonts w:asciiTheme="minorHAnsi" w:hAnsiTheme="minorHAnsi" w:cstheme="minorHAnsi"/>
          <w:color w:val="333333"/>
        </w:rPr>
        <w:t>pacientu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ārstēšanu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aprūpi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gadījumos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veicot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mājas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vizītes</w:t>
      </w:r>
      <w:proofErr w:type="spellEnd"/>
      <w:r w:rsidRPr="00C80461">
        <w:rPr>
          <w:rFonts w:asciiTheme="minorHAnsi" w:hAnsiTheme="minorHAnsi" w:cstheme="minorHAnsi"/>
          <w:color w:val="333333"/>
        </w:rPr>
        <w:t>. </w:t>
      </w:r>
    </w:p>
    <w:p w14:paraId="3AE770A6" w14:textId="77777777" w:rsidR="00CB0B8B" w:rsidRPr="00C80461" w:rsidRDefault="00CB0B8B" w:rsidP="005B2E28">
      <w:pPr>
        <w:numPr>
          <w:ilvl w:val="0"/>
          <w:numId w:val="6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Pēc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iespējas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biežāk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veikt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vēdināšanu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un, ja </w:t>
      </w:r>
      <w:proofErr w:type="spellStart"/>
      <w:r w:rsidRPr="00C80461">
        <w:rPr>
          <w:rFonts w:asciiTheme="minorHAnsi" w:hAnsiTheme="minorHAnsi" w:cstheme="minorHAnsi"/>
          <w:color w:val="333333"/>
        </w:rPr>
        <w:t>iespējams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gaisa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mitrināšanu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5BD95337" w14:textId="77777777" w:rsidR="00CB0B8B" w:rsidRPr="00C80461" w:rsidRDefault="00CB0B8B" w:rsidP="005B2E28">
      <w:pPr>
        <w:numPr>
          <w:ilvl w:val="0"/>
          <w:numId w:val="6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Izmantot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dezinfekcijas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līdzekļus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veikt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mitro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uzkopšanu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lai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izvairītos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putekļu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veidošanās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vīrusa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izplatīšanās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aerosola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veidā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3B5A46B0" w14:textId="77777777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1156A263" w14:textId="4A4BA802" w:rsidR="00CB0B8B" w:rsidRPr="00C80461" w:rsidRDefault="00C80461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proofErr w:type="spellStart"/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Vakcinācija</w:t>
      </w:r>
      <w:proofErr w:type="spellEnd"/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pret</w:t>
      </w:r>
      <w:proofErr w:type="spellEnd"/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gripu</w:t>
      </w:r>
      <w:proofErr w:type="spellEnd"/>
    </w:p>
    <w:p w14:paraId="43A05847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> </w:t>
      </w:r>
    </w:p>
    <w:p w14:paraId="0F806BE4" w14:textId="36C24534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Vakcinācijas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ieteicama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visiem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izdzīvotājiem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sākot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no 6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mēnešu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vecuma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tomēr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īpaši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vakcinācija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tiek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rekomendēta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riska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grupu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pacientiem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kuriem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valsts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kompensē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vakcinācijas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izmaksas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50%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apmērā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. </w:t>
      </w:r>
    </w:p>
    <w:p w14:paraId="414A9AF9" w14:textId="5071BF3C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Saskaņā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Kompensējamo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zāļu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sarakstu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noteiktām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iedzīvotāju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grupām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valsts</w:t>
      </w:r>
      <w:proofErr w:type="spellEnd"/>
      <w:r w:rsidRPr="00C80461">
        <w:rPr>
          <w:rStyle w:val="apple-converted-space"/>
          <w:rFonts w:asciiTheme="minorHAnsi" w:hAnsiTheme="minorHAnsi" w:cstheme="minorHAnsi"/>
          <w:color w:val="333333"/>
          <w:sz w:val="24"/>
          <w:szCs w:val="24"/>
        </w:rPr>
        <w:t> </w:t>
      </w:r>
      <w:r w:rsidRPr="00C80461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50% </w:t>
      </w:r>
      <w:proofErr w:type="spellStart"/>
      <w:r w:rsidRPr="00C80461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  <w:t>apmērā</w:t>
      </w:r>
      <w:proofErr w:type="spellEnd"/>
      <w:r w:rsidRPr="00C80461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80461">
        <w:rPr>
          <w:rStyle w:val="Strong"/>
          <w:rFonts w:asciiTheme="minorHAnsi" w:hAnsiTheme="minorHAnsi" w:cstheme="minorHAnsi"/>
          <w:b w:val="0"/>
          <w:bCs w:val="0"/>
          <w:color w:val="333333"/>
          <w:sz w:val="24"/>
          <w:szCs w:val="24"/>
          <w:bdr w:val="none" w:sz="0" w:space="0" w:color="auto" w:frame="1"/>
        </w:rPr>
        <w:t>kompensē</w:t>
      </w:r>
      <w:proofErr w:type="spellEnd"/>
      <w:r w:rsid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vakcināciju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pret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gripu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Minētās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iedzīvotāju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grupas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: </w:t>
      </w:r>
    </w:p>
    <w:p w14:paraId="66280F8E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1)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personām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vecumā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no 65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gadiem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29E9B745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2)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pieaugušajiem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kuri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pieder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pie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šādām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veselības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riska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grupām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06288F23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personas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plaušu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5D07E69D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– personas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kardiovaskulārām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neatkarīgi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no to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cēloņa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1326F805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personas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vielmaiņas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59058945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personas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nieru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446FF169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personas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imūndeficītu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158D1EB7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personas,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kuras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saņem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imūnsupresīvu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terapiju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61E01697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3)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grūtniecēm</w:t>
      </w:r>
      <w:proofErr w:type="spellEnd"/>
    </w:p>
    <w:p w14:paraId="6CCF7CF7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> </w:t>
      </w:r>
    </w:p>
    <w:p w14:paraId="6EF9EEF6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Valsts</w:t>
      </w:r>
      <w:proofErr w:type="spellEnd"/>
      <w:r w:rsidRPr="00C80461">
        <w:rPr>
          <w:rStyle w:val="apple-converted-space"/>
          <w:rFonts w:asciiTheme="minorHAnsi" w:hAnsiTheme="minorHAnsi" w:cstheme="minorHAnsi"/>
          <w:color w:val="333333"/>
          <w:sz w:val="24"/>
          <w:szCs w:val="24"/>
        </w:rPr>
        <w:t> </w:t>
      </w:r>
      <w:r w:rsidRPr="00C80461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100% </w:t>
      </w:r>
      <w:proofErr w:type="spellStart"/>
      <w:r w:rsidRPr="00C80461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apmērā</w:t>
      </w:r>
      <w:proofErr w:type="spellEnd"/>
      <w:r w:rsidRPr="00C80461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80461">
        <w:rPr>
          <w:rStyle w:val="Strong"/>
          <w:rFonts w:asciiTheme="minorHAnsi" w:hAnsiTheme="minorHAnsi" w:cstheme="minorHAnsi"/>
          <w:color w:val="333333"/>
          <w:sz w:val="24"/>
          <w:szCs w:val="24"/>
          <w:bdr w:val="none" w:sz="0" w:space="0" w:color="auto" w:frame="1"/>
        </w:rPr>
        <w:t>kompensē</w:t>
      </w:r>
      <w:proofErr w:type="spellEnd"/>
      <w:r w:rsidRPr="00C80461">
        <w:rPr>
          <w:rStyle w:val="apple-converted-space"/>
          <w:rFonts w:asciiTheme="minorHAnsi" w:hAnsiTheme="minorHAnsi" w:cstheme="minorHAnsi"/>
          <w:color w:val="333333"/>
          <w:sz w:val="24"/>
          <w:szCs w:val="24"/>
        </w:rPr>
        <w:t> 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vakcināciju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pret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gripu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05514E7A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1)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vecumā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no 6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līdz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24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mēnešiem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1B3C6295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2)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vecumā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no 24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mēnešiem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līdz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18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gadiem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kuri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pieder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pie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šādām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veselības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riska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grupām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769EB3CF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plaušu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4165098E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kardiovaskulārām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neatkarīgi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no to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cēloņa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5C2C6214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vielmaiņas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2DBB7CC6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nieru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0CAE73CD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imūndeficītu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1B9D37F9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kuri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saņem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imūnsupresīvu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terapiju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>;</w:t>
      </w:r>
    </w:p>
    <w:p w14:paraId="7978FD48" w14:textId="77777777" w:rsidR="00CB0B8B" w:rsidRPr="00C80461" w:rsidRDefault="00CB0B8B" w:rsidP="005B2E28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4"/>
          <w:szCs w:val="24"/>
        </w:rPr>
      </w:pPr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–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kuri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ilgstoši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saņem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terapiju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  <w:sz w:val="24"/>
          <w:szCs w:val="24"/>
        </w:rPr>
        <w:t xml:space="preserve"> ac. </w:t>
      </w:r>
      <w:proofErr w:type="spellStart"/>
      <w:r w:rsidRPr="00C80461">
        <w:rPr>
          <w:rFonts w:asciiTheme="minorHAnsi" w:hAnsiTheme="minorHAnsi" w:cstheme="minorHAnsi"/>
          <w:color w:val="333333"/>
          <w:sz w:val="24"/>
          <w:szCs w:val="24"/>
        </w:rPr>
        <w:t>acetylsalicylicum</w:t>
      </w:r>
      <w:proofErr w:type="spellEnd"/>
    </w:p>
    <w:p w14:paraId="472309CF" w14:textId="77777777" w:rsidR="00CB0B8B" w:rsidRPr="00C80461" w:rsidRDefault="00CB0B8B" w:rsidP="005B2E28">
      <w:pPr>
        <w:pStyle w:val="ListParagraph"/>
        <w:jc w:val="both"/>
        <w:rPr>
          <w:rFonts w:asciiTheme="minorHAnsi" w:hAnsiTheme="minorHAnsi" w:cstheme="minorHAnsi"/>
          <w:color w:val="414142"/>
        </w:rPr>
      </w:pPr>
    </w:p>
    <w:p w14:paraId="263C16DA" w14:textId="77777777" w:rsidR="00CB0B8B" w:rsidRPr="00C80461" w:rsidRDefault="00CB0B8B" w:rsidP="005B2E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iestādes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darba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režīms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, tai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skaitā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gripu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ierobežojošie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pasākumi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>.</w:t>
      </w:r>
    </w:p>
    <w:p w14:paraId="6A457C10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79489C1B" w14:textId="332D2E32" w:rsidR="00CB0B8B" w:rsidRPr="00C80461" w:rsidRDefault="00CB0B8B" w:rsidP="00C80461">
      <w:pPr>
        <w:jc w:val="both"/>
        <w:rPr>
          <w:rFonts w:asciiTheme="minorHAnsi" w:hAnsiTheme="minorHAnsi" w:cstheme="minorHAnsi"/>
        </w:rPr>
      </w:pPr>
      <w:proofErr w:type="spellStart"/>
      <w:r w:rsidRPr="00C80461">
        <w:rPr>
          <w:rFonts w:asciiTheme="minorHAnsi" w:hAnsiTheme="minorHAnsi" w:cstheme="minorHAnsi"/>
        </w:rPr>
        <w:t>Ar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gripu</w:t>
      </w:r>
      <w:proofErr w:type="spellEnd"/>
      <w:r w:rsidRPr="00C80461">
        <w:rPr>
          <w:rFonts w:asciiTheme="minorHAnsi" w:hAnsiTheme="minorHAnsi" w:cstheme="minorHAnsi"/>
        </w:rPr>
        <w:t xml:space="preserve"> slims </w:t>
      </w:r>
      <w:proofErr w:type="spellStart"/>
      <w:r w:rsidRPr="00C80461">
        <w:rPr>
          <w:rFonts w:asciiTheme="minorHAnsi" w:hAnsiTheme="minorHAnsi" w:cstheme="minorHAnsi"/>
        </w:rPr>
        <w:t>darbinieks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nedrīkst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atrasties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darba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telpās</w:t>
      </w:r>
      <w:proofErr w:type="spellEnd"/>
      <w:r w:rsidRPr="00C80461">
        <w:rPr>
          <w:rFonts w:asciiTheme="minorHAnsi" w:hAnsiTheme="minorHAnsi" w:cstheme="minorHAnsi"/>
        </w:rPr>
        <w:t xml:space="preserve"> un </w:t>
      </w:r>
      <w:proofErr w:type="spellStart"/>
      <w:r w:rsidRPr="00C80461">
        <w:rPr>
          <w:rFonts w:asciiTheme="minorHAnsi" w:hAnsiTheme="minorHAnsi" w:cstheme="minorHAnsi"/>
        </w:rPr>
        <w:t>turpināt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veikt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darba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pienākumus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līdz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ir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pilnībā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atveseļojies</w:t>
      </w:r>
      <w:proofErr w:type="spellEnd"/>
      <w:r w:rsidRPr="00C80461">
        <w:rPr>
          <w:rFonts w:asciiTheme="minorHAnsi" w:hAnsiTheme="minorHAnsi" w:cstheme="minorHAnsi"/>
        </w:rPr>
        <w:t xml:space="preserve">. </w:t>
      </w:r>
      <w:proofErr w:type="spellStart"/>
      <w:r w:rsidRPr="00C80461">
        <w:rPr>
          <w:rFonts w:asciiTheme="minorHAnsi" w:hAnsiTheme="minorHAnsi" w:cstheme="minorHAnsi"/>
        </w:rPr>
        <w:t>Jābūt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ģimenes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ārsta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vai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cita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atbilstoša</w:t>
      </w:r>
      <w:proofErr w:type="spellEnd"/>
      <w:r w:rsidRPr="00C80461">
        <w:rPr>
          <w:rFonts w:asciiTheme="minorHAnsi" w:hAnsiTheme="minorHAnsi" w:cstheme="minorHAnsi"/>
        </w:rPr>
        <w:t xml:space="preserve"> specialist </w:t>
      </w:r>
      <w:proofErr w:type="spellStart"/>
      <w:r w:rsidRPr="00C80461">
        <w:rPr>
          <w:rFonts w:asciiTheme="minorHAnsi" w:hAnsiTheme="minorHAnsi" w:cstheme="minorHAnsi"/>
        </w:rPr>
        <w:t>uzraudzībā</w:t>
      </w:r>
      <w:proofErr w:type="spellEnd"/>
      <w:r w:rsidRPr="00C80461">
        <w:rPr>
          <w:rFonts w:asciiTheme="minorHAnsi" w:hAnsiTheme="minorHAnsi" w:cstheme="minorHAnsi"/>
        </w:rPr>
        <w:t xml:space="preserve"> visas </w:t>
      </w:r>
      <w:proofErr w:type="spellStart"/>
      <w:r w:rsidRPr="00C80461">
        <w:rPr>
          <w:rFonts w:asciiTheme="minorHAnsi" w:hAnsiTheme="minorHAnsi" w:cstheme="minorHAnsi"/>
        </w:rPr>
        <w:t>slimošanas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r w:rsidR="00C80461">
        <w:rPr>
          <w:rFonts w:asciiTheme="minorHAnsi" w:hAnsiTheme="minorHAnsi" w:cstheme="minorHAnsi"/>
        </w:rPr>
        <w:t>period.</w:t>
      </w:r>
    </w:p>
    <w:p w14:paraId="7199AFEA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  <w:r w:rsidRPr="00C80461">
        <w:rPr>
          <w:rFonts w:asciiTheme="minorHAnsi" w:hAnsiTheme="minorHAnsi" w:cstheme="minorHAnsi"/>
        </w:rPr>
        <w:t xml:space="preserve">Ja </w:t>
      </w:r>
      <w:proofErr w:type="spellStart"/>
      <w:r w:rsidRPr="00C80461">
        <w:rPr>
          <w:rFonts w:asciiTheme="minorHAnsi" w:hAnsiTheme="minorHAnsi" w:cstheme="minorHAnsi"/>
        </w:rPr>
        <w:t>tiek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izsludināta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vispārēja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karantīna</w:t>
      </w:r>
      <w:proofErr w:type="spellEnd"/>
      <w:r w:rsidRPr="00C80461">
        <w:rPr>
          <w:rFonts w:asciiTheme="minorHAnsi" w:hAnsiTheme="minorHAnsi" w:cstheme="minorHAnsi"/>
        </w:rPr>
        <w:t xml:space="preserve">, tad </w:t>
      </w:r>
      <w:proofErr w:type="spellStart"/>
      <w:r w:rsidRPr="00C80461">
        <w:rPr>
          <w:rFonts w:asciiTheme="minorHAnsi" w:hAnsiTheme="minorHAnsi" w:cstheme="minorHAnsi"/>
        </w:rPr>
        <w:t>ārstniecības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iestāde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uz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laiku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līdz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karantīna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beigusies</w:t>
      </w:r>
      <w:proofErr w:type="spellEnd"/>
      <w:r w:rsidRPr="00C80461">
        <w:rPr>
          <w:rFonts w:asciiTheme="minorHAnsi" w:hAnsiTheme="minorHAnsi" w:cstheme="minorHAnsi"/>
        </w:rPr>
        <w:t xml:space="preserve">, </w:t>
      </w:r>
      <w:proofErr w:type="spellStart"/>
      <w:r w:rsidRPr="00C80461">
        <w:rPr>
          <w:rFonts w:asciiTheme="minorHAnsi" w:hAnsiTheme="minorHAnsi" w:cstheme="minorHAnsi"/>
        </w:rPr>
        <w:t>pacientus</w:t>
      </w:r>
      <w:proofErr w:type="spellEnd"/>
      <w:r w:rsidRPr="00C80461">
        <w:rPr>
          <w:rFonts w:asciiTheme="minorHAnsi" w:hAnsiTheme="minorHAnsi" w:cstheme="minorHAnsi"/>
        </w:rPr>
        <w:t xml:space="preserve"> </w:t>
      </w:r>
      <w:proofErr w:type="spellStart"/>
      <w:r w:rsidRPr="00C80461">
        <w:rPr>
          <w:rFonts w:asciiTheme="minorHAnsi" w:hAnsiTheme="minorHAnsi" w:cstheme="minorHAnsi"/>
        </w:rPr>
        <w:t>nepieņem</w:t>
      </w:r>
      <w:proofErr w:type="spellEnd"/>
      <w:r w:rsidRPr="00C80461">
        <w:rPr>
          <w:rFonts w:asciiTheme="minorHAnsi" w:hAnsiTheme="minorHAnsi" w:cstheme="minorHAnsi"/>
        </w:rPr>
        <w:t>.</w:t>
      </w:r>
    </w:p>
    <w:p w14:paraId="2FFEAACE" w14:textId="77777777" w:rsidR="00CB0B8B" w:rsidRPr="00C80461" w:rsidRDefault="00CB0B8B" w:rsidP="005B2E28">
      <w:pPr>
        <w:pStyle w:val="ListParagraph"/>
        <w:jc w:val="both"/>
        <w:rPr>
          <w:rFonts w:asciiTheme="minorHAnsi" w:hAnsiTheme="minorHAnsi" w:cstheme="minorHAnsi"/>
        </w:rPr>
      </w:pPr>
    </w:p>
    <w:p w14:paraId="57EB71FB" w14:textId="77777777" w:rsidR="00CB0B8B" w:rsidRPr="00C80461" w:rsidRDefault="00CB0B8B" w:rsidP="005B2E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Gripas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slimnieku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ārstēšanas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un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aprūpes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taktika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>.</w:t>
      </w:r>
    </w:p>
    <w:p w14:paraId="7E809F85" w14:textId="77777777" w:rsidR="00CB0B8B" w:rsidRPr="00C80461" w:rsidRDefault="00CB0B8B" w:rsidP="005B2E28">
      <w:pPr>
        <w:pStyle w:val="ListParagraph"/>
        <w:jc w:val="both"/>
        <w:rPr>
          <w:rFonts w:asciiTheme="minorHAnsi" w:hAnsiTheme="minorHAnsi" w:cstheme="minorHAnsi"/>
        </w:rPr>
      </w:pPr>
    </w:p>
    <w:p w14:paraId="27749C64" w14:textId="77777777" w:rsidR="00CB0B8B" w:rsidRPr="00C80461" w:rsidRDefault="00CB0B8B" w:rsidP="005B2E28">
      <w:pPr>
        <w:ind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Ja </w:t>
      </w:r>
      <w:proofErr w:type="spellStart"/>
      <w:r w:rsidRPr="00C80461">
        <w:rPr>
          <w:rFonts w:asciiTheme="minorHAnsi" w:hAnsiTheme="minorHAnsi" w:cstheme="minorHAnsi"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 </w:t>
      </w:r>
      <w:proofErr w:type="spellStart"/>
      <w:r w:rsidRPr="00C80461">
        <w:rPr>
          <w:rFonts w:asciiTheme="minorHAnsi" w:hAnsiTheme="minorHAnsi" w:cstheme="minorHAnsi"/>
          <w:color w:val="414142"/>
        </w:rPr>
        <w:t>konstatējusi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ka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pacientam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ir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slimība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414142"/>
        </w:rPr>
        <w:t>vai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pastāv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pamatotas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aizdomas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par </w:t>
      </w:r>
      <w:proofErr w:type="spellStart"/>
      <w:r w:rsidRPr="00C80461">
        <w:rPr>
          <w:rFonts w:asciiTheme="minorHAnsi" w:hAnsiTheme="minorHAnsi" w:cstheme="minorHAnsi"/>
          <w:color w:val="414142"/>
        </w:rPr>
        <w:t>viņa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inficēšanos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personas </w:t>
      </w:r>
      <w:proofErr w:type="spellStart"/>
      <w:r w:rsidRPr="00C80461">
        <w:rPr>
          <w:rFonts w:asciiTheme="minorHAnsi" w:hAnsiTheme="minorHAnsi" w:cstheme="minorHAnsi"/>
          <w:color w:val="414142"/>
        </w:rPr>
        <w:t>pienākums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ir</w:t>
      </w:r>
      <w:proofErr w:type="spellEnd"/>
      <w:r w:rsidRPr="00C80461">
        <w:rPr>
          <w:rFonts w:asciiTheme="minorHAnsi" w:hAnsiTheme="minorHAnsi" w:cstheme="minorHAnsi"/>
          <w:color w:val="414142"/>
        </w:rPr>
        <w:t>:</w:t>
      </w:r>
    </w:p>
    <w:p w14:paraId="3FA07189" w14:textId="77777777" w:rsidR="00CB0B8B" w:rsidRPr="00C80461" w:rsidRDefault="00CB0B8B" w:rsidP="005B2E28">
      <w:pPr>
        <w:ind w:left="600"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1) </w:t>
      </w:r>
      <w:proofErr w:type="spellStart"/>
      <w:r w:rsidRPr="00C80461">
        <w:rPr>
          <w:rFonts w:asciiTheme="minorHAnsi" w:hAnsiTheme="minorHAnsi" w:cstheme="minorHAnsi"/>
          <w:color w:val="414142"/>
        </w:rPr>
        <w:t>nekavējoties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organizēt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pacientam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medicīnisko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pārbaudi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414142"/>
        </w:rPr>
        <w:t>ārstēšanu</w:t>
      </w:r>
      <w:proofErr w:type="spellEnd"/>
      <w:r w:rsidRPr="00C80461">
        <w:rPr>
          <w:rFonts w:asciiTheme="minorHAnsi" w:hAnsiTheme="minorHAnsi" w:cstheme="minorHAnsi"/>
          <w:color w:val="414142"/>
        </w:rPr>
        <w:t>;</w:t>
      </w:r>
    </w:p>
    <w:p w14:paraId="09305A02" w14:textId="77777777" w:rsidR="00CB0B8B" w:rsidRPr="00C80461" w:rsidRDefault="00CB0B8B" w:rsidP="005B2E28">
      <w:pPr>
        <w:ind w:left="600"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2) </w:t>
      </w:r>
      <w:proofErr w:type="spellStart"/>
      <w:r w:rsidRPr="00C80461">
        <w:rPr>
          <w:rFonts w:asciiTheme="minorHAnsi" w:hAnsiTheme="minorHAnsi" w:cstheme="minorHAnsi"/>
          <w:color w:val="414142"/>
        </w:rPr>
        <w:t>organizēt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nepieciešamās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laboratoriskās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pārbaudes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diagnozes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precizēšanai</w:t>
      </w:r>
      <w:proofErr w:type="spellEnd"/>
      <w:r w:rsidRPr="00C80461">
        <w:rPr>
          <w:rFonts w:asciiTheme="minorHAnsi" w:hAnsiTheme="minorHAnsi" w:cstheme="minorHAnsi"/>
          <w:color w:val="414142"/>
        </w:rPr>
        <w:t>;</w:t>
      </w:r>
    </w:p>
    <w:p w14:paraId="1EF9ABE9" w14:textId="77777777" w:rsidR="00CB0B8B" w:rsidRPr="00C80461" w:rsidRDefault="00CB0B8B" w:rsidP="005B2E28">
      <w:pPr>
        <w:ind w:left="600"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3) </w:t>
      </w:r>
      <w:proofErr w:type="spellStart"/>
      <w:r w:rsidRPr="00C80461">
        <w:rPr>
          <w:rFonts w:asciiTheme="minorHAnsi" w:hAnsiTheme="minorHAnsi" w:cstheme="minorHAnsi"/>
          <w:color w:val="414142"/>
        </w:rPr>
        <w:t>pieprasīt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ziņas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kas </w:t>
      </w:r>
      <w:proofErr w:type="spellStart"/>
      <w:r w:rsidRPr="00C80461">
        <w:rPr>
          <w:rFonts w:asciiTheme="minorHAnsi" w:hAnsiTheme="minorHAnsi" w:cstheme="minorHAnsi"/>
          <w:color w:val="414142"/>
        </w:rPr>
        <w:t>nepieciešamas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pretepidēmijas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pasākumu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organizēšanai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414142"/>
        </w:rPr>
        <w:t>arī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ziņas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par </w:t>
      </w:r>
      <w:proofErr w:type="spellStart"/>
      <w:r w:rsidRPr="00C80461">
        <w:rPr>
          <w:rFonts w:asciiTheme="minorHAnsi" w:hAnsiTheme="minorHAnsi" w:cstheme="minorHAnsi"/>
          <w:color w:val="414142"/>
        </w:rPr>
        <w:t>kontaktpersonām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414142"/>
        </w:rPr>
        <w:t>iespējamiem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slimības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avotiem</w:t>
      </w:r>
      <w:proofErr w:type="spellEnd"/>
      <w:r w:rsidRPr="00C80461">
        <w:rPr>
          <w:rFonts w:asciiTheme="minorHAnsi" w:hAnsiTheme="minorHAnsi" w:cstheme="minorHAnsi"/>
          <w:color w:val="414142"/>
        </w:rPr>
        <w:t>;</w:t>
      </w:r>
    </w:p>
    <w:p w14:paraId="6B44D16C" w14:textId="77777777" w:rsidR="00CB0B8B" w:rsidRPr="00C80461" w:rsidRDefault="00CB0B8B" w:rsidP="005B2E28">
      <w:pPr>
        <w:ind w:left="600"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4) </w:t>
      </w:r>
      <w:proofErr w:type="spellStart"/>
      <w:r w:rsidRPr="00C80461">
        <w:rPr>
          <w:rFonts w:asciiTheme="minorHAnsi" w:hAnsiTheme="minorHAnsi" w:cstheme="minorHAnsi"/>
          <w:color w:val="414142"/>
        </w:rPr>
        <w:t>reģistrēt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slimības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gadījumu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Ministru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kabineta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noteiktajā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kārtībā</w:t>
      </w:r>
      <w:proofErr w:type="spellEnd"/>
      <w:r w:rsidRPr="00C80461">
        <w:rPr>
          <w:rFonts w:asciiTheme="minorHAnsi" w:hAnsiTheme="minorHAnsi" w:cstheme="minorHAnsi"/>
          <w:color w:val="414142"/>
        </w:rPr>
        <w:t>;</w:t>
      </w:r>
    </w:p>
    <w:p w14:paraId="4A231CE3" w14:textId="77777777" w:rsidR="00CB0B8B" w:rsidRPr="00C80461" w:rsidRDefault="00CB0B8B" w:rsidP="005B2E28">
      <w:pPr>
        <w:ind w:left="600"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5) </w:t>
      </w:r>
      <w:proofErr w:type="spellStart"/>
      <w:r w:rsidRPr="00C80461">
        <w:rPr>
          <w:rFonts w:asciiTheme="minorHAnsi" w:hAnsiTheme="minorHAnsi" w:cstheme="minorHAnsi"/>
          <w:color w:val="414142"/>
        </w:rPr>
        <w:t>veikt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Ministru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kabineta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noteiktos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pretepidēmijas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pasākumus</w:t>
      </w:r>
      <w:proofErr w:type="spellEnd"/>
      <w:r w:rsidRPr="00C80461">
        <w:rPr>
          <w:rFonts w:asciiTheme="minorHAnsi" w:hAnsiTheme="minorHAnsi" w:cstheme="minorHAnsi"/>
          <w:color w:val="414142"/>
        </w:rPr>
        <w:t>.</w:t>
      </w:r>
    </w:p>
    <w:p w14:paraId="401805A9" w14:textId="77777777" w:rsidR="00CB0B8B" w:rsidRPr="00C80461" w:rsidRDefault="00CB0B8B" w:rsidP="005B2E28">
      <w:pPr>
        <w:ind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(2) </w:t>
      </w:r>
      <w:proofErr w:type="spellStart"/>
      <w:r w:rsidRPr="00C80461">
        <w:rPr>
          <w:rFonts w:asciiTheme="minorHAnsi" w:hAnsiTheme="minorHAnsi" w:cstheme="minorHAnsi"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 nav </w:t>
      </w:r>
      <w:proofErr w:type="spellStart"/>
      <w:r w:rsidRPr="00C80461">
        <w:rPr>
          <w:rFonts w:asciiTheme="minorHAnsi" w:hAnsiTheme="minorHAnsi" w:cstheme="minorHAnsi"/>
          <w:color w:val="414142"/>
        </w:rPr>
        <w:t>tiesīga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414142"/>
        </w:rPr>
        <w:t>izņemot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citos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normatīvajos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aktos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paredzētos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gadījumus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414142"/>
        </w:rPr>
        <w:t>atteikties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veikt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primāro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medicīnisko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pārbaudi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414142"/>
        </w:rPr>
        <w:t>ņemt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materiālu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laboratoriskai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pārbaudei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ja tai </w:t>
      </w:r>
      <w:proofErr w:type="spellStart"/>
      <w:r w:rsidRPr="00C80461">
        <w:rPr>
          <w:rFonts w:asciiTheme="minorHAnsi" w:hAnsiTheme="minorHAnsi" w:cstheme="minorHAnsi"/>
          <w:color w:val="414142"/>
        </w:rPr>
        <w:t>ir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radušās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profesionāli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pamatotas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aizdomas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ka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inficējies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ar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slimību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un var to </w:t>
      </w:r>
      <w:proofErr w:type="spellStart"/>
      <w:r w:rsidRPr="00C80461">
        <w:rPr>
          <w:rFonts w:asciiTheme="minorHAnsi" w:hAnsiTheme="minorHAnsi" w:cstheme="minorHAnsi"/>
          <w:color w:val="414142"/>
        </w:rPr>
        <w:t>izplatīt</w:t>
      </w:r>
      <w:proofErr w:type="spellEnd"/>
      <w:r w:rsidRPr="00C80461">
        <w:rPr>
          <w:rFonts w:asciiTheme="minorHAnsi" w:hAnsiTheme="minorHAnsi" w:cstheme="minorHAnsi"/>
          <w:color w:val="414142"/>
        </w:rPr>
        <w:t>.</w:t>
      </w:r>
    </w:p>
    <w:p w14:paraId="749DEC06" w14:textId="77777777" w:rsidR="00CB0B8B" w:rsidRPr="00C80461" w:rsidRDefault="00CB0B8B" w:rsidP="005B2E28">
      <w:pPr>
        <w:ind w:firstLine="300"/>
        <w:jc w:val="both"/>
        <w:rPr>
          <w:rFonts w:asciiTheme="minorHAnsi" w:hAnsiTheme="minorHAnsi" w:cstheme="minorHAnsi"/>
          <w:color w:val="414142"/>
        </w:rPr>
      </w:pPr>
      <w:r w:rsidRPr="00C80461">
        <w:rPr>
          <w:rFonts w:asciiTheme="minorHAnsi" w:hAnsiTheme="minorHAnsi" w:cstheme="minorHAnsi"/>
          <w:color w:val="414142"/>
        </w:rPr>
        <w:t xml:space="preserve">(3) </w:t>
      </w:r>
      <w:proofErr w:type="spellStart"/>
      <w:r w:rsidRPr="00C80461">
        <w:rPr>
          <w:rFonts w:asciiTheme="minorHAnsi" w:hAnsiTheme="minorHAnsi" w:cstheme="minorHAnsi"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personas </w:t>
      </w:r>
      <w:proofErr w:type="spellStart"/>
      <w:r w:rsidRPr="00C80461">
        <w:rPr>
          <w:rFonts w:asciiTheme="minorHAnsi" w:hAnsiTheme="minorHAnsi" w:cstheme="minorHAnsi"/>
          <w:color w:val="414142"/>
        </w:rPr>
        <w:t>pienākums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ir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sniegt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pacientam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neatliekamo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medicīnisko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palīdzību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414142"/>
        </w:rPr>
        <w:t>līdz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infekcionists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vai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cita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atbilstoši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apmācīta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 </w:t>
      </w:r>
      <w:proofErr w:type="spellStart"/>
      <w:r w:rsidRPr="00C80461">
        <w:rPr>
          <w:rFonts w:asciiTheme="minorHAnsi" w:hAnsiTheme="minorHAnsi" w:cstheme="minorHAnsi"/>
          <w:color w:val="414142"/>
        </w:rPr>
        <w:t>pārņem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pacienta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ārstēšanu</w:t>
      </w:r>
      <w:proofErr w:type="spellEnd"/>
      <w:r w:rsidRPr="00C80461">
        <w:rPr>
          <w:rFonts w:asciiTheme="minorHAnsi" w:hAnsiTheme="minorHAnsi" w:cstheme="minorHAnsi"/>
          <w:color w:val="414142"/>
        </w:rPr>
        <w:t>.</w:t>
      </w:r>
    </w:p>
    <w:p w14:paraId="697494E5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  <w:r w:rsidRPr="00C80461">
        <w:rPr>
          <w:rFonts w:asciiTheme="minorHAnsi" w:hAnsiTheme="minorHAnsi" w:cstheme="minorHAnsi"/>
          <w:color w:val="414142"/>
        </w:rPr>
        <w:lastRenderedPageBreak/>
        <w:t xml:space="preserve">(4) </w:t>
      </w:r>
      <w:proofErr w:type="spellStart"/>
      <w:r w:rsidRPr="00C80461">
        <w:rPr>
          <w:rFonts w:asciiTheme="minorHAnsi" w:hAnsiTheme="minorHAnsi" w:cstheme="minorHAnsi"/>
          <w:color w:val="414142"/>
        </w:rPr>
        <w:t>Ar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bīstamām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infekcijas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slimībām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saslimušās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personas </w:t>
      </w:r>
      <w:proofErr w:type="spellStart"/>
      <w:r w:rsidRPr="00C80461">
        <w:rPr>
          <w:rFonts w:asciiTheme="minorHAnsi" w:hAnsiTheme="minorHAnsi" w:cstheme="minorHAnsi"/>
          <w:color w:val="414142"/>
        </w:rPr>
        <w:t>drīkst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ārstēt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infekcionisti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vai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citas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personas </w:t>
      </w:r>
      <w:proofErr w:type="spellStart"/>
      <w:r w:rsidRPr="00C80461">
        <w:rPr>
          <w:rFonts w:asciiTheme="minorHAnsi" w:hAnsiTheme="minorHAnsi" w:cstheme="minorHAnsi"/>
          <w:color w:val="414142"/>
        </w:rPr>
        <w:t>atbilstoši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savai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specializācijai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, ja </w:t>
      </w:r>
      <w:proofErr w:type="spellStart"/>
      <w:r w:rsidRPr="00C80461">
        <w:rPr>
          <w:rFonts w:asciiTheme="minorHAnsi" w:hAnsiTheme="minorHAnsi" w:cstheme="minorHAnsi"/>
          <w:color w:val="414142"/>
        </w:rPr>
        <w:t>nepieciešams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— </w:t>
      </w:r>
      <w:proofErr w:type="spellStart"/>
      <w:r w:rsidRPr="00C80461">
        <w:rPr>
          <w:rFonts w:asciiTheme="minorHAnsi" w:hAnsiTheme="minorHAnsi" w:cstheme="minorHAnsi"/>
          <w:color w:val="414142"/>
        </w:rPr>
        <w:t>pieaicinot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par </w:t>
      </w:r>
      <w:proofErr w:type="spellStart"/>
      <w:r w:rsidRPr="00C80461">
        <w:rPr>
          <w:rFonts w:asciiTheme="minorHAnsi" w:hAnsiTheme="minorHAnsi" w:cstheme="minorHAnsi"/>
          <w:color w:val="414142"/>
        </w:rPr>
        <w:t>konsultantiem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citus</w:t>
      </w:r>
      <w:proofErr w:type="spellEnd"/>
      <w:r w:rsidRPr="00C80461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414142"/>
        </w:rPr>
        <w:t>speciālistus</w:t>
      </w:r>
      <w:proofErr w:type="spellEnd"/>
      <w:r w:rsidRPr="00C80461">
        <w:rPr>
          <w:rFonts w:asciiTheme="minorHAnsi" w:hAnsiTheme="minorHAnsi" w:cstheme="minorHAnsi"/>
          <w:color w:val="414142"/>
        </w:rPr>
        <w:t>.</w:t>
      </w:r>
    </w:p>
    <w:p w14:paraId="3880F2A1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0FB4FCE9" w14:textId="6AC59389" w:rsidR="00CB0B8B" w:rsidRPr="00C80461" w:rsidRDefault="00CB0B8B" w:rsidP="00280EF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Ārstniecības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iestādes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personāla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apmācība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,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kā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rīkoties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gripas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epidēmijas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laikā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>.</w:t>
      </w:r>
    </w:p>
    <w:p w14:paraId="38B9DBA4" w14:textId="77777777" w:rsidR="00C80461" w:rsidRPr="00C80461" w:rsidRDefault="00C80461" w:rsidP="00C80461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2D57307E" w14:textId="77777777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535353"/>
        </w:rPr>
      </w:pPr>
      <w:r w:rsidRPr="00C80461">
        <w:rPr>
          <w:rFonts w:asciiTheme="minorHAnsi" w:hAnsiTheme="minorHAnsi" w:cstheme="minorHAnsi"/>
          <w:color w:val="535353"/>
        </w:rPr>
        <w:t xml:space="preserve">Lai no </w:t>
      </w:r>
      <w:proofErr w:type="spellStart"/>
      <w:r w:rsidRPr="00C80461">
        <w:rPr>
          <w:rFonts w:asciiTheme="minorHAnsi" w:hAnsiTheme="minorHAnsi" w:cstheme="minorHAnsi"/>
          <w:color w:val="535353"/>
        </w:rPr>
        <w:t>saslimšanas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ar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gripu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535353"/>
        </w:rPr>
        <w:t>citām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elpceļu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infekcijām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pasargātu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darbiniekus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535353"/>
        </w:rPr>
        <w:t>klientus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, SPKC </w:t>
      </w:r>
      <w:proofErr w:type="spellStart"/>
      <w:r w:rsidRPr="00C80461">
        <w:rPr>
          <w:rFonts w:asciiTheme="minorHAnsi" w:hAnsiTheme="minorHAnsi" w:cstheme="minorHAnsi"/>
          <w:color w:val="535353"/>
        </w:rPr>
        <w:t>epidemiologi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darba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devējus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aicina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nodrošināt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šādus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profilakses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pasākumus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darba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vietās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gripas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epidēmijas</w:t>
      </w:r>
      <w:proofErr w:type="spellEnd"/>
      <w:r w:rsidRPr="00C80461">
        <w:rPr>
          <w:rFonts w:asciiTheme="minorHAnsi" w:hAnsiTheme="minorHAnsi" w:cstheme="minorHAnsi"/>
          <w:color w:val="53535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535353"/>
        </w:rPr>
        <w:t>laikā</w:t>
      </w:r>
      <w:proofErr w:type="spellEnd"/>
      <w:r w:rsidRPr="00C80461">
        <w:rPr>
          <w:rFonts w:asciiTheme="minorHAnsi" w:hAnsiTheme="minorHAnsi" w:cstheme="minorHAnsi"/>
          <w:color w:val="535353"/>
        </w:rPr>
        <w:t>:</w:t>
      </w:r>
    </w:p>
    <w:p w14:paraId="04EC0DF2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vēlams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atlikt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kopīgo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pasākumu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rīkošanu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iestādē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veikt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citus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organizatoriskos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pasākumus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kas </w:t>
      </w:r>
      <w:proofErr w:type="spellStart"/>
      <w:r w:rsidRPr="00C80461">
        <w:rPr>
          <w:rFonts w:asciiTheme="minorHAnsi" w:hAnsiTheme="minorHAnsi" w:cstheme="minorHAnsi"/>
          <w:color w:val="333333"/>
        </w:rPr>
        <w:t>mazina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cilvēku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drūzmēšanos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slēgtās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telpās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6EDFAAEB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svarīgi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lai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kur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tiek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apkalpoti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klienti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būtu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ierīkota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efektīva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vēdināšana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15ACE772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ieteicams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bieži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vēdināt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mitrināt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iekštelpu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gaisu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regulāri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veikt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uzkopšanu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izmantojot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mazgāšanas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līdzekļus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t.sk. </w:t>
      </w:r>
      <w:proofErr w:type="spellStart"/>
      <w:r w:rsidRPr="00C80461">
        <w:rPr>
          <w:rFonts w:asciiTheme="minorHAnsi" w:hAnsiTheme="minorHAnsi" w:cstheme="minorHAnsi"/>
          <w:color w:val="333333"/>
        </w:rPr>
        <w:t>tīrīt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tādu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priekšmetu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virsmas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kurām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bieži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pieskaras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darbinieki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apmeklētāji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2537AD73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roku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mazgāšanai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ieteicams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nodrošināt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šķidrās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ziepes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arī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vienreizlietojamos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dvieļus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žāvējamās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iekārtas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6405CE9F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dzeramā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ūdens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lietošanai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ieteicams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nodrošināt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vienreizlietojamās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glāzes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4DD48C4B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80461">
        <w:rPr>
          <w:rFonts w:asciiTheme="minorHAnsi" w:hAnsiTheme="minorHAnsi" w:cstheme="minorHAnsi"/>
          <w:color w:val="333333"/>
        </w:rPr>
        <w:t xml:space="preserve">ja </w:t>
      </w:r>
      <w:proofErr w:type="spellStart"/>
      <w:r w:rsidRPr="00C80461">
        <w:rPr>
          <w:rFonts w:asciiTheme="minorHAnsi" w:hAnsiTheme="minorHAnsi" w:cstheme="minorHAnsi"/>
          <w:color w:val="333333"/>
        </w:rPr>
        <w:t>iespējams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jāizvairās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lifta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lietošanas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jo </w:t>
      </w:r>
      <w:proofErr w:type="spellStart"/>
      <w:r w:rsidRPr="00C80461">
        <w:rPr>
          <w:rFonts w:asciiTheme="minorHAnsi" w:hAnsiTheme="minorHAnsi" w:cstheme="minorHAnsi"/>
          <w:color w:val="333333"/>
        </w:rPr>
        <w:t>infekcijas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izplatīšanās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risks </w:t>
      </w:r>
      <w:proofErr w:type="spellStart"/>
      <w:r w:rsidRPr="00C80461">
        <w:rPr>
          <w:rFonts w:asciiTheme="minorHAnsi" w:hAnsiTheme="minorHAnsi" w:cstheme="minorHAnsi"/>
          <w:color w:val="333333"/>
        </w:rPr>
        <w:t>pieaug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šaurās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slēgtās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telpās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6E16ED9D" w14:textId="77777777" w:rsidR="00CB0B8B" w:rsidRPr="00C80461" w:rsidRDefault="00CB0B8B" w:rsidP="005B2E28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ieteicams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bez </w:t>
      </w:r>
      <w:proofErr w:type="spellStart"/>
      <w:r w:rsidRPr="00C80461">
        <w:rPr>
          <w:rFonts w:asciiTheme="minorHAnsi" w:hAnsiTheme="minorHAnsi" w:cstheme="minorHAnsi"/>
          <w:color w:val="333333"/>
        </w:rPr>
        <w:t>vajadzības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nepieskarties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koplietošanas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priekšmetiem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virsmām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sabiedriskajās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vietās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piemēram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kāpņu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margām</w:t>
      </w:r>
      <w:proofErr w:type="spellEnd"/>
      <w:r w:rsidRPr="00C80461">
        <w:rPr>
          <w:rFonts w:asciiTheme="minorHAnsi" w:hAnsiTheme="minorHAnsi" w:cstheme="minorHAnsi"/>
          <w:color w:val="333333"/>
        </w:rPr>
        <w:t>);</w:t>
      </w:r>
    </w:p>
    <w:p w14:paraId="10A67535" w14:textId="0C79324B" w:rsidR="00CB0B8B" w:rsidRPr="00C80461" w:rsidRDefault="00CB0B8B" w:rsidP="00E25E9B">
      <w:pPr>
        <w:numPr>
          <w:ilvl w:val="0"/>
          <w:numId w:val="7"/>
        </w:numPr>
        <w:ind w:left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jāizvairās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tuva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kontakta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cilvēkiem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kuriem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līdzīgi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jāievēro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vismaz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1 m </w:t>
      </w:r>
      <w:proofErr w:type="spellStart"/>
      <w:r w:rsidRPr="00C80461">
        <w:rPr>
          <w:rFonts w:asciiTheme="minorHAnsi" w:hAnsiTheme="minorHAnsi" w:cstheme="minorHAnsi"/>
          <w:color w:val="333333"/>
        </w:rPr>
        <w:t>attālums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iespējamā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slimnieka</w:t>
      </w:r>
      <w:proofErr w:type="spellEnd"/>
      <w:r w:rsidRPr="00C80461">
        <w:rPr>
          <w:rFonts w:asciiTheme="minorHAnsi" w:hAnsiTheme="minorHAnsi" w:cstheme="minorHAnsi"/>
          <w:color w:val="333333"/>
        </w:rPr>
        <w:t>);</w:t>
      </w:r>
    </w:p>
    <w:p w14:paraId="5CEB2C19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4507A91D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  <w:r w:rsidRPr="00C80461">
        <w:rPr>
          <w:rFonts w:asciiTheme="minorHAnsi" w:hAnsiTheme="minorHAnsi" w:cstheme="minorHAnsi"/>
        </w:rPr>
        <w:t>https://spkc.gov.lv/lv/tavai-veselibai/infekcijas-slimibas/gripa/veselibas-aprupes-specialistie/</w:t>
      </w:r>
    </w:p>
    <w:p w14:paraId="51EFA097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70F09FA3" w14:textId="77777777" w:rsidR="00CB0B8B" w:rsidRPr="00C80461" w:rsidRDefault="00CB0B8B" w:rsidP="005B2E2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Pacientu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un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viņu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ģimenes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locekļu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izglītošana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gripas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profilakses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 xml:space="preserve"> </w:t>
      </w:r>
      <w:proofErr w:type="spellStart"/>
      <w:r w:rsidRPr="00C80461">
        <w:rPr>
          <w:rFonts w:asciiTheme="minorHAnsi" w:hAnsiTheme="minorHAnsi" w:cstheme="minorHAnsi"/>
          <w:b/>
          <w:bCs/>
          <w:color w:val="414142"/>
        </w:rPr>
        <w:t>jautājumos</w:t>
      </w:r>
      <w:proofErr w:type="spellEnd"/>
      <w:r w:rsidRPr="00C80461">
        <w:rPr>
          <w:rFonts w:asciiTheme="minorHAnsi" w:hAnsiTheme="minorHAnsi" w:cstheme="minorHAnsi"/>
          <w:b/>
          <w:bCs/>
          <w:color w:val="414142"/>
        </w:rPr>
        <w:t>.</w:t>
      </w:r>
    </w:p>
    <w:p w14:paraId="5A2927CD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37B7BE86" w14:textId="400AB19D" w:rsidR="00CB0B8B" w:rsidRPr="00C80461" w:rsidRDefault="00CB0B8B" w:rsidP="00C80461">
      <w:pPr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Informācija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par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gripu</w:t>
      </w:r>
      <w:proofErr w:type="spellEnd"/>
      <w:r w:rsidR="00C80461"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Pr="00C80461">
        <w:rPr>
          <w:rFonts w:asciiTheme="minorHAnsi" w:hAnsiTheme="minorHAnsi" w:cstheme="minorHAnsi"/>
          <w:color w:val="333333"/>
        </w:rPr>
        <w:br/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galvenokārt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izplatās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sīkiem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pilieniem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kas </w:t>
      </w:r>
      <w:proofErr w:type="spellStart"/>
      <w:r w:rsidRPr="00C80461">
        <w:rPr>
          <w:rFonts w:asciiTheme="minorHAnsi" w:hAnsiTheme="minorHAnsi" w:cstheme="minorHAnsi"/>
          <w:color w:val="333333"/>
        </w:rPr>
        <w:t>rodas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inficētajai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personai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runājot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šķaudot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klepojot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arī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priekšmetiem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kas </w:t>
      </w:r>
      <w:proofErr w:type="spellStart"/>
      <w:r w:rsidRPr="00C80461">
        <w:rPr>
          <w:rFonts w:asciiTheme="minorHAnsi" w:hAnsiTheme="minorHAnsi" w:cstheme="minorHAnsi"/>
          <w:color w:val="333333"/>
        </w:rPr>
        <w:t>piesārņoti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elpceļu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izdalījumiem</w:t>
      </w:r>
      <w:proofErr w:type="spellEnd"/>
      <w:r w:rsidRPr="00C80461">
        <w:rPr>
          <w:rFonts w:asciiTheme="minorHAnsi" w:hAnsiTheme="minorHAnsi" w:cstheme="minorHAnsi"/>
          <w:color w:val="333333"/>
        </w:rPr>
        <w:t>. </w:t>
      </w:r>
    </w:p>
    <w:p w14:paraId="1F14E35D" w14:textId="77777777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Vislielākais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inficēšanās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risks </w:t>
      </w:r>
      <w:proofErr w:type="spellStart"/>
      <w:r w:rsidRPr="00C80461">
        <w:rPr>
          <w:rFonts w:asciiTheme="minorHAnsi" w:hAnsiTheme="minorHAnsi" w:cstheme="minorHAnsi"/>
          <w:color w:val="333333"/>
        </w:rPr>
        <w:t>ir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šādos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gadījumos</w:t>
      </w:r>
      <w:proofErr w:type="spellEnd"/>
      <w:r w:rsidRPr="00C80461">
        <w:rPr>
          <w:rFonts w:asciiTheme="minorHAnsi" w:hAnsiTheme="minorHAnsi" w:cstheme="minorHAnsi"/>
          <w:color w:val="333333"/>
        </w:rPr>
        <w:t>:</w:t>
      </w:r>
    </w:p>
    <w:p w14:paraId="7F63219A" w14:textId="77777777" w:rsidR="00CB0B8B" w:rsidRPr="00C80461" w:rsidRDefault="00CB0B8B" w:rsidP="005B2E28">
      <w:pPr>
        <w:numPr>
          <w:ilvl w:val="0"/>
          <w:numId w:val="2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Atrodoties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vienā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telpā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cilvēku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kurš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šķauda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klepo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īpaši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attālumā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līdz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1m);</w:t>
      </w:r>
    </w:p>
    <w:p w14:paraId="190D0157" w14:textId="77777777" w:rsidR="00CB0B8B" w:rsidRPr="00C80461" w:rsidRDefault="00CB0B8B" w:rsidP="005B2E28">
      <w:pPr>
        <w:numPr>
          <w:ilvl w:val="0"/>
          <w:numId w:val="2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Cieši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kontaktējot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personu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saskaroties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muti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utt</w:t>
      </w:r>
      <w:proofErr w:type="spellEnd"/>
      <w:r w:rsidRPr="00C80461">
        <w:rPr>
          <w:rFonts w:asciiTheme="minorHAnsi" w:hAnsiTheme="minorHAnsi" w:cstheme="minorHAnsi"/>
          <w:color w:val="333333"/>
        </w:rPr>
        <w:t>.;</w:t>
      </w:r>
    </w:p>
    <w:p w14:paraId="3B40268F" w14:textId="4F0B1339" w:rsidR="00CB0B8B" w:rsidRPr="00C80461" w:rsidRDefault="00CB0B8B" w:rsidP="003B6C91">
      <w:pPr>
        <w:numPr>
          <w:ilvl w:val="0"/>
          <w:numId w:val="2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80461">
        <w:rPr>
          <w:rFonts w:asciiTheme="minorHAnsi" w:hAnsiTheme="minorHAnsi" w:cstheme="minorHAnsi"/>
          <w:color w:val="333333"/>
        </w:rPr>
        <w:t> </w:t>
      </w:r>
      <w:proofErr w:type="spellStart"/>
      <w:r w:rsidRPr="00C80461">
        <w:rPr>
          <w:rFonts w:asciiTheme="minorHAnsi" w:hAnsiTheme="minorHAnsi" w:cstheme="minorHAnsi"/>
          <w:color w:val="333333"/>
        </w:rPr>
        <w:t>Pieskaroties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dažādiem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priekšmetiem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t.sk. </w:t>
      </w:r>
      <w:proofErr w:type="spellStart"/>
      <w:r w:rsidRPr="00C80461">
        <w:rPr>
          <w:rFonts w:asciiTheme="minorHAnsi" w:hAnsiTheme="minorHAnsi" w:cstheme="minorHAnsi"/>
          <w:color w:val="333333"/>
        </w:rPr>
        <w:t>sabiedriskajās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vietās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kurus </w:t>
      </w:r>
      <w:proofErr w:type="spellStart"/>
      <w:r w:rsidRPr="00C80461">
        <w:rPr>
          <w:rFonts w:asciiTheme="minorHAnsi" w:hAnsiTheme="minorHAnsi" w:cstheme="minorHAnsi"/>
          <w:color w:val="333333"/>
        </w:rPr>
        <w:t>izmantoja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pieskārās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nemazgātām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slims </w:t>
      </w:r>
      <w:proofErr w:type="spellStart"/>
      <w:r w:rsidRPr="00C80461">
        <w:rPr>
          <w:rFonts w:asciiTheme="minorHAnsi" w:hAnsiTheme="minorHAnsi" w:cstheme="minorHAnsi"/>
          <w:color w:val="333333"/>
        </w:rPr>
        <w:t>cilvēks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Piemērām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atbalsta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stieņi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sēdekļu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rokturi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sabiedriskajā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transportā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durvju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rokturi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kāpņu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margas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grozu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ratiņu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rokturi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veikalos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ūdens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krāni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rotaļlietas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bērnudārzos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datora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tastatūra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u.tml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  <w:r w:rsidRPr="00C80461">
        <w:rPr>
          <w:rFonts w:asciiTheme="minorHAnsi" w:hAnsiTheme="minorHAnsi" w:cstheme="minorHAnsi"/>
          <w:color w:val="333333"/>
        </w:rPr>
        <w:br/>
      </w:r>
      <w:proofErr w:type="spellStart"/>
      <w:r w:rsidRPr="00C80461">
        <w:rPr>
          <w:rFonts w:asciiTheme="minorHAnsi" w:hAnsiTheme="minorHAnsi" w:cstheme="minorHAnsi"/>
          <w:color w:val="333333"/>
        </w:rPr>
        <w:t>Gripai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raksturīgs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īss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inkubācijas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periods, kas </w:t>
      </w:r>
      <w:proofErr w:type="spellStart"/>
      <w:r w:rsidRPr="00C80461">
        <w:rPr>
          <w:rFonts w:asciiTheme="minorHAnsi" w:hAnsiTheme="minorHAnsi" w:cstheme="minorHAnsi"/>
          <w:color w:val="333333"/>
        </w:rPr>
        <w:t>vidēji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ilgst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48 </w:t>
      </w:r>
      <w:proofErr w:type="spellStart"/>
      <w:r w:rsidRPr="00C80461">
        <w:rPr>
          <w:rFonts w:asciiTheme="minorHAnsi" w:hAnsiTheme="minorHAnsi" w:cstheme="minorHAnsi"/>
          <w:color w:val="333333"/>
        </w:rPr>
        <w:t>stundas</w:t>
      </w:r>
      <w:proofErr w:type="spellEnd"/>
      <w:r w:rsidRPr="00C80461">
        <w:rPr>
          <w:rFonts w:asciiTheme="minorHAnsi" w:hAnsiTheme="minorHAnsi" w:cstheme="minorHAnsi"/>
          <w:color w:val="333333"/>
        </w:rPr>
        <w:t>. </w:t>
      </w:r>
    </w:p>
    <w:p w14:paraId="489797ED" w14:textId="76ED446D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Slimnieks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var </w:t>
      </w:r>
      <w:proofErr w:type="spellStart"/>
      <w:r w:rsidRPr="00C80461">
        <w:rPr>
          <w:rFonts w:asciiTheme="minorHAnsi" w:hAnsiTheme="minorHAnsi" w:cstheme="minorHAnsi"/>
          <w:color w:val="333333"/>
        </w:rPr>
        <w:t>inficēt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citas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personas </w:t>
      </w:r>
      <w:proofErr w:type="spellStart"/>
      <w:r w:rsidRPr="00C80461">
        <w:rPr>
          <w:rFonts w:asciiTheme="minorHAnsi" w:hAnsiTheme="minorHAnsi" w:cstheme="minorHAnsi"/>
          <w:color w:val="333333"/>
        </w:rPr>
        <w:t>uzreiz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pēc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parādīšanās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līdz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5-7 </w:t>
      </w:r>
      <w:proofErr w:type="spellStart"/>
      <w:r w:rsidRPr="00C80461">
        <w:rPr>
          <w:rFonts w:asciiTheme="minorHAnsi" w:hAnsiTheme="minorHAnsi" w:cstheme="minorHAnsi"/>
          <w:color w:val="333333"/>
        </w:rPr>
        <w:t>dienām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saslimšanas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sākuma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kad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turpina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izdalīt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lielā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daudzumā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parasti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izdala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ilgāk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pieaugušie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Īss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inkubācijas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periods </w:t>
      </w:r>
      <w:proofErr w:type="spellStart"/>
      <w:r w:rsidRPr="00C80461">
        <w:rPr>
          <w:rFonts w:asciiTheme="minorHAnsi" w:hAnsiTheme="minorHAnsi" w:cstheme="minorHAnsi"/>
          <w:color w:val="333333"/>
        </w:rPr>
        <w:t>izskaidrojams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to, ka </w:t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nokļūstot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elpceļu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orgānos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ļoti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strauji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vairojas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- 8 </w:t>
      </w:r>
      <w:proofErr w:type="spellStart"/>
      <w:r w:rsidRPr="00C80461">
        <w:rPr>
          <w:rFonts w:asciiTheme="minorHAnsi" w:hAnsiTheme="minorHAnsi" w:cstheme="minorHAnsi"/>
          <w:color w:val="333333"/>
        </w:rPr>
        <w:t>stundu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laikā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vienas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lastRenderedPageBreak/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daļiņas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savairojās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ap 100, bet 24 </w:t>
      </w:r>
      <w:proofErr w:type="spellStart"/>
      <w:r w:rsidRPr="00C80461">
        <w:rPr>
          <w:rFonts w:asciiTheme="minorHAnsi" w:hAnsiTheme="minorHAnsi" w:cstheme="minorHAnsi"/>
          <w:color w:val="333333"/>
        </w:rPr>
        <w:t>stundu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laikā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jau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vairāk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1000 </w:t>
      </w:r>
      <w:proofErr w:type="spellStart"/>
      <w:r w:rsidRPr="00C80461">
        <w:rPr>
          <w:rFonts w:asciiTheme="minorHAnsi" w:hAnsiTheme="minorHAnsi" w:cstheme="minorHAnsi"/>
          <w:color w:val="333333"/>
        </w:rPr>
        <w:t>jaunu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daļiņu</w:t>
      </w:r>
      <w:proofErr w:type="spellEnd"/>
      <w:r w:rsidRPr="00C80461">
        <w:rPr>
          <w:rFonts w:asciiTheme="minorHAnsi" w:hAnsiTheme="minorHAnsi" w:cstheme="minorHAnsi"/>
          <w:color w:val="333333"/>
        </w:rPr>
        <w:t>. </w:t>
      </w:r>
    </w:p>
    <w:p w14:paraId="7AAC345D" w14:textId="77777777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Iekštelpu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gaisā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var </w:t>
      </w:r>
      <w:proofErr w:type="spellStart"/>
      <w:r w:rsidRPr="00C80461">
        <w:rPr>
          <w:rFonts w:asciiTheme="minorHAnsi" w:hAnsiTheme="minorHAnsi" w:cstheme="minorHAnsi"/>
          <w:color w:val="333333"/>
        </w:rPr>
        <w:t>saglabāties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2 </w:t>
      </w:r>
      <w:proofErr w:type="spellStart"/>
      <w:r w:rsidRPr="00C80461">
        <w:rPr>
          <w:rFonts w:asciiTheme="minorHAnsi" w:hAnsiTheme="minorHAnsi" w:cstheme="minorHAnsi"/>
          <w:color w:val="333333"/>
        </w:rPr>
        <w:t>līdz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9 </w:t>
      </w:r>
      <w:proofErr w:type="spellStart"/>
      <w:r w:rsidRPr="00C80461">
        <w:rPr>
          <w:rFonts w:asciiTheme="minorHAnsi" w:hAnsiTheme="minorHAnsi" w:cstheme="minorHAnsi"/>
          <w:color w:val="333333"/>
        </w:rPr>
        <w:t>stundas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tomēr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pieaugot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gaisa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mitrumam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vīrusa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izdzīvošanas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laiks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samazinās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Uz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priekšmetu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virsmām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izdzīvo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saglabā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infekciozitāti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dažām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stundām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līdz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pat 10 </w:t>
      </w:r>
      <w:proofErr w:type="spellStart"/>
      <w:r w:rsidRPr="00C80461">
        <w:rPr>
          <w:rFonts w:asciiTheme="minorHAnsi" w:hAnsiTheme="minorHAnsi" w:cstheme="minorHAnsi"/>
          <w:color w:val="333333"/>
        </w:rPr>
        <w:t>dienām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3B61C8C0" w14:textId="77777777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80461">
        <w:rPr>
          <w:rFonts w:asciiTheme="minorHAnsi" w:hAnsiTheme="minorHAnsi" w:cstheme="minorHAnsi"/>
          <w:color w:val="333333"/>
        </w:rPr>
        <w:t> </w:t>
      </w:r>
    </w:p>
    <w:p w14:paraId="2CA99BCB" w14:textId="143DEE43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Smagāk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slimo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mazi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bērni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veci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cilvēki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pacienti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sirds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plaušu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citām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hroniskām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slimībām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arī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personas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novājinātu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imunitāti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Imunitāti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negatīvi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ietekmē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nepilnvērtīgs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uzturs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ilgstošs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stress, </w:t>
      </w:r>
      <w:proofErr w:type="spellStart"/>
      <w:r w:rsidRPr="00C80461">
        <w:rPr>
          <w:rFonts w:asciiTheme="minorHAnsi" w:hAnsiTheme="minorHAnsi" w:cstheme="minorHAnsi"/>
          <w:color w:val="333333"/>
        </w:rPr>
        <w:t>kaitīgie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ieradumi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miega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traucējumi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mazkustīgs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dzīvesveids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4EAB4A1A" w14:textId="26EA31F2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pazīmes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: </w:t>
      </w:r>
      <w:proofErr w:type="spellStart"/>
      <w:r w:rsidRPr="00C80461">
        <w:rPr>
          <w:rFonts w:asciiTheme="minorHAnsi" w:hAnsiTheme="minorHAnsi" w:cstheme="minorHAnsi"/>
          <w:color w:val="333333"/>
        </w:rPr>
        <w:t>pēkšņa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slimības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parādīšanās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ķermeņa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temperatūras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paaugstināšanās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virs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38° C, </w:t>
      </w:r>
      <w:proofErr w:type="spellStart"/>
      <w:r w:rsidRPr="00C80461">
        <w:rPr>
          <w:rFonts w:asciiTheme="minorHAnsi" w:hAnsiTheme="minorHAnsi" w:cstheme="minorHAnsi"/>
          <w:color w:val="333333"/>
        </w:rPr>
        <w:t>galvassāpes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drebuļi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izteikts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nespēks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sāpes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muskuļos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locītavās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(„</w:t>
      </w:r>
      <w:proofErr w:type="spellStart"/>
      <w:r w:rsidRPr="00C80461">
        <w:rPr>
          <w:rFonts w:asciiTheme="minorHAnsi" w:hAnsiTheme="minorHAnsi" w:cstheme="minorHAnsi"/>
          <w:color w:val="333333"/>
        </w:rPr>
        <w:t>kaulu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laušanas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” </w:t>
      </w:r>
      <w:proofErr w:type="spellStart"/>
      <w:r w:rsidRPr="00C80461">
        <w:rPr>
          <w:rFonts w:asciiTheme="minorHAnsi" w:hAnsiTheme="minorHAnsi" w:cstheme="minorHAnsi"/>
          <w:color w:val="333333"/>
        </w:rPr>
        <w:t>sajūta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), </w:t>
      </w:r>
      <w:proofErr w:type="spellStart"/>
      <w:r w:rsidRPr="00C80461">
        <w:rPr>
          <w:rFonts w:asciiTheme="minorHAnsi" w:hAnsiTheme="minorHAnsi" w:cstheme="minorHAnsi"/>
          <w:color w:val="333333"/>
        </w:rPr>
        <w:t>sāpes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acu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ābolos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konjunktivīts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sauss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klepus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rīkles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iekaisums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  <w:r w:rsidRPr="00C80461">
        <w:rPr>
          <w:rFonts w:asciiTheme="minorHAnsi" w:hAnsiTheme="minorHAnsi" w:cstheme="minorHAnsi"/>
          <w:color w:val="333333"/>
        </w:rPr>
        <w:br/>
      </w:r>
      <w:proofErr w:type="spellStart"/>
      <w:r w:rsidRPr="00C80461">
        <w:rPr>
          <w:rFonts w:asciiTheme="minorHAnsi" w:hAnsiTheme="minorHAnsi" w:cstheme="minorHAnsi"/>
          <w:color w:val="333333"/>
        </w:rPr>
        <w:t>Svarīgi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atcerēties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ka </w:t>
      </w:r>
      <w:proofErr w:type="spellStart"/>
      <w:r w:rsidRPr="00C80461">
        <w:rPr>
          <w:rFonts w:asciiTheme="minorHAnsi" w:hAnsiTheme="minorHAnsi" w:cstheme="minorHAnsi"/>
          <w:color w:val="333333"/>
        </w:rPr>
        <w:t>stiprināt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imunitāti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palīdz</w:t>
      </w:r>
      <w:proofErr w:type="spellEnd"/>
      <w:r w:rsidRPr="00C80461">
        <w:rPr>
          <w:rFonts w:asciiTheme="minorHAnsi" w:hAnsiTheme="minorHAnsi" w:cstheme="minorHAnsi"/>
          <w:color w:val="333333"/>
        </w:rPr>
        <w:t>:</w:t>
      </w:r>
    </w:p>
    <w:p w14:paraId="1C46A5A3" w14:textId="77777777" w:rsidR="00CB0B8B" w:rsidRPr="00C80461" w:rsidRDefault="00CB0B8B" w:rsidP="005B2E28">
      <w:pPr>
        <w:numPr>
          <w:ilvl w:val="0"/>
          <w:numId w:val="3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veselīgs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dzīves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veids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bez </w:t>
      </w:r>
      <w:proofErr w:type="spellStart"/>
      <w:r w:rsidRPr="00C80461">
        <w:rPr>
          <w:rFonts w:asciiTheme="minorHAnsi" w:hAnsiTheme="minorHAnsi" w:cstheme="minorHAnsi"/>
          <w:color w:val="333333"/>
        </w:rPr>
        <w:t>kaitīgiem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ieradumiem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5D4D0EB1" w14:textId="77777777" w:rsidR="00CB0B8B" w:rsidRPr="00C80461" w:rsidRDefault="00CB0B8B" w:rsidP="005B2E28">
      <w:pPr>
        <w:numPr>
          <w:ilvl w:val="0"/>
          <w:numId w:val="3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pilnvērtīgs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vitamīniem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bagāts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uzturs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dabīgie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imunitātes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stiprinātāji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70398A25" w14:textId="77777777" w:rsidR="00CB0B8B" w:rsidRPr="00C80461" w:rsidRDefault="00CB0B8B" w:rsidP="005B2E28">
      <w:pPr>
        <w:numPr>
          <w:ilvl w:val="0"/>
          <w:numId w:val="3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regulāra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pietiekama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šķidruma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lietošana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6A759238" w14:textId="77777777" w:rsidR="00CB0B8B" w:rsidRPr="00C80461" w:rsidRDefault="00CB0B8B" w:rsidP="005B2E28">
      <w:pPr>
        <w:numPr>
          <w:ilvl w:val="0"/>
          <w:numId w:val="3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sabalansēts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laiks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darbam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mācībām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) un </w:t>
      </w:r>
      <w:proofErr w:type="spellStart"/>
      <w:r w:rsidRPr="00C80461">
        <w:rPr>
          <w:rFonts w:asciiTheme="minorHAnsi" w:hAnsiTheme="minorHAnsi" w:cstheme="minorHAnsi"/>
          <w:color w:val="333333"/>
        </w:rPr>
        <w:t>atpūtai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pilnvērtīgs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miegs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3B775406" w14:textId="77777777" w:rsidR="00CB0B8B" w:rsidRPr="00C80461" w:rsidRDefault="00CB0B8B" w:rsidP="005B2E28">
      <w:pPr>
        <w:numPr>
          <w:ilvl w:val="0"/>
          <w:numId w:val="3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regulārās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fizikās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aktivitātes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atpūta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svaigā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gaisā</w:t>
      </w:r>
      <w:proofErr w:type="spellEnd"/>
      <w:r w:rsidRPr="00C80461">
        <w:rPr>
          <w:rFonts w:asciiTheme="minorHAnsi" w:hAnsiTheme="minorHAnsi" w:cstheme="minorHAnsi"/>
          <w:color w:val="333333"/>
        </w:rPr>
        <w:t>;</w:t>
      </w:r>
    </w:p>
    <w:p w14:paraId="6BDF304F" w14:textId="77777777" w:rsidR="00CB0B8B" w:rsidRPr="00C80461" w:rsidRDefault="00CB0B8B" w:rsidP="005B2E28">
      <w:pPr>
        <w:numPr>
          <w:ilvl w:val="0"/>
          <w:numId w:val="3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iekšējais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miers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pozitīvās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emocijas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6C4D4780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2024E193" w14:textId="018ACDD6" w:rsidR="00CB0B8B" w:rsidRPr="00C80461" w:rsidRDefault="00CB0B8B" w:rsidP="005B2E28">
      <w:pPr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Saslimšanas</w:t>
      </w:r>
      <w:proofErr w:type="spellEnd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  <w:bdr w:val="none" w:sz="0" w:space="0" w:color="auto" w:frame="1"/>
        </w:rPr>
        <w:t>gadījumā</w:t>
      </w:r>
      <w:proofErr w:type="spellEnd"/>
      <w:r w:rsidRPr="00C80461">
        <w:rPr>
          <w:rFonts w:asciiTheme="minorHAnsi" w:hAnsiTheme="minorHAnsi" w:cstheme="minorHAnsi"/>
          <w:color w:val="333333"/>
        </w:rPr>
        <w:t> </w:t>
      </w:r>
    </w:p>
    <w:p w14:paraId="41EE7734" w14:textId="77777777" w:rsidR="00CB0B8B" w:rsidRPr="00C80461" w:rsidRDefault="00CB0B8B" w:rsidP="005B2E28">
      <w:pPr>
        <w:numPr>
          <w:ilvl w:val="0"/>
          <w:numId w:val="4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80461">
        <w:rPr>
          <w:rFonts w:asciiTheme="minorHAnsi" w:hAnsiTheme="minorHAnsi" w:cstheme="minorHAnsi"/>
          <w:color w:val="333333"/>
        </w:rPr>
        <w:t xml:space="preserve">Ja </w:t>
      </w:r>
      <w:proofErr w:type="spellStart"/>
      <w:r w:rsidRPr="00C80461">
        <w:rPr>
          <w:rFonts w:asciiTheme="minorHAnsi" w:hAnsiTheme="minorHAnsi" w:cstheme="minorHAnsi"/>
          <w:color w:val="333333"/>
        </w:rPr>
        <w:t>parādās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(</w:t>
      </w:r>
      <w:proofErr w:type="spellStart"/>
      <w:r w:rsidRPr="00C80461">
        <w:rPr>
          <w:rFonts w:asciiTheme="minorHAnsi" w:hAnsiTheme="minorHAnsi" w:cstheme="minorHAnsi"/>
          <w:color w:val="333333"/>
        </w:rPr>
        <w:t>pēkšņs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slimības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sākums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paaugstināta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ķermeņa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temperatūra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drebuļi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galvassāpēs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sauss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klepus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sāpes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aiz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krūšu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kaula</w:t>
      </w:r>
      <w:proofErr w:type="spellEnd"/>
      <w:r w:rsidRPr="00C80461">
        <w:rPr>
          <w:rFonts w:asciiTheme="minorHAnsi" w:hAnsiTheme="minorHAnsi" w:cstheme="minorHAnsi"/>
          <w:color w:val="333333"/>
        </w:rPr>
        <w:t>, „</w:t>
      </w:r>
      <w:proofErr w:type="spellStart"/>
      <w:r w:rsidRPr="00C80461">
        <w:rPr>
          <w:rFonts w:asciiTheme="minorHAnsi" w:hAnsiTheme="minorHAnsi" w:cstheme="minorHAnsi"/>
          <w:color w:val="333333"/>
        </w:rPr>
        <w:t>kaulu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laušanas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” </w:t>
      </w:r>
      <w:proofErr w:type="spellStart"/>
      <w:r w:rsidRPr="00C80461">
        <w:rPr>
          <w:rFonts w:asciiTheme="minorHAnsi" w:hAnsiTheme="minorHAnsi" w:cstheme="minorHAnsi"/>
          <w:color w:val="333333"/>
        </w:rPr>
        <w:t>sajūta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), </w:t>
      </w:r>
      <w:proofErr w:type="spellStart"/>
      <w:r w:rsidRPr="00C80461">
        <w:rPr>
          <w:rFonts w:asciiTheme="minorHAnsi" w:hAnsiTheme="minorHAnsi" w:cstheme="minorHAnsi"/>
          <w:color w:val="333333"/>
        </w:rPr>
        <w:t>palieciet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mājās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- </w:t>
      </w:r>
      <w:proofErr w:type="spellStart"/>
      <w:r w:rsidRPr="00C80461">
        <w:rPr>
          <w:rFonts w:asciiTheme="minorHAnsi" w:hAnsiTheme="minorHAnsi" w:cstheme="minorHAnsi"/>
          <w:color w:val="333333"/>
        </w:rPr>
        <w:t>neapmeklējiet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darbu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skolu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publiskus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pasākumus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konsultējieties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ārstu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745FE592" w14:textId="77777777" w:rsidR="00CB0B8B" w:rsidRPr="00C80461" w:rsidRDefault="00CB0B8B" w:rsidP="005B2E28">
      <w:pPr>
        <w:numPr>
          <w:ilvl w:val="0"/>
          <w:numId w:val="4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gadījumā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slimam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cilvēkam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nepieciešams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ievērot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mieru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dzert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daudz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šķidruma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izvairīties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no </w:t>
      </w:r>
      <w:proofErr w:type="spellStart"/>
      <w:r w:rsidRPr="00C80461">
        <w:rPr>
          <w:rFonts w:asciiTheme="minorHAnsi" w:hAnsiTheme="minorHAnsi" w:cstheme="minorHAnsi"/>
          <w:color w:val="333333"/>
        </w:rPr>
        <w:t>alkohola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lietošanas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smēķēšanas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arī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lietot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medikamentus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mazināšanai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1DF71085" w14:textId="77777777" w:rsidR="00CB0B8B" w:rsidRPr="00C80461" w:rsidRDefault="00CB0B8B" w:rsidP="005B2E28">
      <w:pPr>
        <w:numPr>
          <w:ilvl w:val="0"/>
          <w:numId w:val="4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Slimnieku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vēlams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nodrošināt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atsevišķiem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vienreizlietojamiem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traukiem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2A41892C" w14:textId="77777777" w:rsidR="00CB0B8B" w:rsidRPr="00C80461" w:rsidRDefault="00CB0B8B" w:rsidP="005B2E28">
      <w:pPr>
        <w:numPr>
          <w:ilvl w:val="0"/>
          <w:numId w:val="4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C80461">
        <w:rPr>
          <w:rFonts w:asciiTheme="minorHAnsi" w:hAnsiTheme="minorHAnsi" w:cstheme="minorHAnsi"/>
          <w:color w:val="333333"/>
        </w:rPr>
        <w:t>Parasti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ārstē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mājas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apstākļos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izmantojot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medikamentus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simptomu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mazināšanai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un </w:t>
      </w:r>
      <w:proofErr w:type="spellStart"/>
      <w:r w:rsidRPr="00C80461">
        <w:rPr>
          <w:rFonts w:asciiTheme="minorHAnsi" w:hAnsiTheme="minorHAnsi" w:cstheme="minorHAnsi"/>
          <w:color w:val="333333"/>
        </w:rPr>
        <w:t>dabīgos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produktus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imunitātes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stiprināšanai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2F382212" w14:textId="77777777" w:rsidR="00CB0B8B" w:rsidRPr="00C80461" w:rsidRDefault="00CB0B8B" w:rsidP="005B2E28">
      <w:pPr>
        <w:numPr>
          <w:ilvl w:val="0"/>
          <w:numId w:val="4"/>
        </w:numPr>
        <w:ind w:left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C80461">
        <w:rPr>
          <w:rFonts w:asciiTheme="minorHAnsi" w:hAnsiTheme="minorHAnsi" w:cstheme="minorHAnsi"/>
          <w:color w:val="333333"/>
        </w:rPr>
        <w:t xml:space="preserve">Ja </w:t>
      </w:r>
      <w:proofErr w:type="spellStart"/>
      <w:r w:rsidRPr="00C80461">
        <w:rPr>
          <w:rFonts w:asciiTheme="minorHAnsi" w:hAnsiTheme="minorHAnsi" w:cstheme="minorHAnsi"/>
          <w:color w:val="333333"/>
        </w:rPr>
        <w:t>saslimšana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norit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komplikācijām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aizdomas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par </w:t>
      </w:r>
      <w:proofErr w:type="spellStart"/>
      <w:r w:rsidRPr="00C80461">
        <w:rPr>
          <w:rFonts w:asciiTheme="minorHAnsi" w:hAnsiTheme="minorHAnsi" w:cstheme="minorHAnsi"/>
          <w:color w:val="333333"/>
        </w:rPr>
        <w:t>tām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pacientam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nekavējoties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jāsazinās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savu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ģimenes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ārstu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ar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Neatliekamās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medicīniskās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palīdzības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dienesta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speciālistiem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Biežākā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gripas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vīrusa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izraisītā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komplikācija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ir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pneimonija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. </w:t>
      </w:r>
      <w:proofErr w:type="spellStart"/>
      <w:r w:rsidRPr="00C80461">
        <w:rPr>
          <w:rFonts w:asciiTheme="minorHAnsi" w:hAnsiTheme="minorHAnsi" w:cstheme="minorHAnsi"/>
          <w:color w:val="333333"/>
        </w:rPr>
        <w:t>Pievienojoties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bakteriālai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infekcijai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var </w:t>
      </w:r>
      <w:proofErr w:type="spellStart"/>
      <w:r w:rsidRPr="00C80461">
        <w:rPr>
          <w:rFonts w:asciiTheme="minorHAnsi" w:hAnsiTheme="minorHAnsi" w:cstheme="minorHAnsi"/>
          <w:color w:val="333333"/>
        </w:rPr>
        <w:t>attīstīties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citu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orgānu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bojājumi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piemērām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bronhīts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vidusauss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iekaisums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miokardīts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C80461">
        <w:rPr>
          <w:rFonts w:asciiTheme="minorHAnsi" w:hAnsiTheme="minorHAnsi" w:cstheme="minorHAnsi"/>
          <w:color w:val="333333"/>
        </w:rPr>
        <w:t>nieru</w:t>
      </w:r>
      <w:proofErr w:type="spellEnd"/>
      <w:r w:rsidRPr="00C8046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80461">
        <w:rPr>
          <w:rFonts w:asciiTheme="minorHAnsi" w:hAnsiTheme="minorHAnsi" w:cstheme="minorHAnsi"/>
          <w:color w:val="333333"/>
        </w:rPr>
        <w:t>iekaisums</w:t>
      </w:r>
      <w:proofErr w:type="spellEnd"/>
      <w:r w:rsidRPr="00C80461">
        <w:rPr>
          <w:rFonts w:asciiTheme="minorHAnsi" w:hAnsiTheme="minorHAnsi" w:cstheme="minorHAnsi"/>
          <w:color w:val="333333"/>
        </w:rPr>
        <w:t>.</w:t>
      </w:r>
    </w:p>
    <w:p w14:paraId="177FD226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1DADCBD5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2F715D8E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</w:p>
    <w:p w14:paraId="2B1EECC0" w14:textId="77777777" w:rsidR="00CB0B8B" w:rsidRPr="00C80461" w:rsidRDefault="00CB0B8B" w:rsidP="005B2E28">
      <w:pPr>
        <w:jc w:val="both"/>
        <w:rPr>
          <w:rFonts w:asciiTheme="minorHAnsi" w:hAnsiTheme="minorHAnsi" w:cstheme="minorHAnsi"/>
        </w:rPr>
      </w:pPr>
      <w:r w:rsidRPr="00C80461">
        <w:rPr>
          <w:rFonts w:asciiTheme="minorHAnsi" w:hAnsiTheme="minorHAnsi" w:cstheme="minorHAnsi"/>
        </w:rPr>
        <w:t>https://spkc.gov.lv/lv/tavai-veselibai/infekcijas-slimibas/gripa</w:t>
      </w:r>
    </w:p>
    <w:sectPr w:rsidR="00CB0B8B" w:rsidRPr="00C80461" w:rsidSect="00AA44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293"/>
    <w:multiLevelType w:val="hybridMultilevel"/>
    <w:tmpl w:val="59E28D9A"/>
    <w:lvl w:ilvl="0" w:tplc="E95058F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92B6A"/>
    <w:multiLevelType w:val="multilevel"/>
    <w:tmpl w:val="9C1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66C73"/>
    <w:multiLevelType w:val="multilevel"/>
    <w:tmpl w:val="875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402270"/>
    <w:multiLevelType w:val="multilevel"/>
    <w:tmpl w:val="A4D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67F52"/>
    <w:multiLevelType w:val="multilevel"/>
    <w:tmpl w:val="7AA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E5ADE"/>
    <w:multiLevelType w:val="multilevel"/>
    <w:tmpl w:val="5A2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F01CE"/>
    <w:multiLevelType w:val="multilevel"/>
    <w:tmpl w:val="BB6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95"/>
    <w:rsid w:val="00033519"/>
    <w:rsid w:val="0029241D"/>
    <w:rsid w:val="004B1B03"/>
    <w:rsid w:val="005B2E28"/>
    <w:rsid w:val="00643B9F"/>
    <w:rsid w:val="006442D6"/>
    <w:rsid w:val="008570C4"/>
    <w:rsid w:val="00A262D2"/>
    <w:rsid w:val="00A31C5A"/>
    <w:rsid w:val="00A5307F"/>
    <w:rsid w:val="00AA4496"/>
    <w:rsid w:val="00C80461"/>
    <w:rsid w:val="00CB0B8B"/>
    <w:rsid w:val="00D60495"/>
    <w:rsid w:val="00DC7585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6E810"/>
  <w15:docId w15:val="{2EB98156-553E-4115-8E2C-27E2BDF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4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049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tv213">
    <w:name w:val="tv213"/>
    <w:basedOn w:val="Normal"/>
    <w:uiPriority w:val="99"/>
    <w:rsid w:val="00D6049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9241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9241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9241D"/>
    <w:rPr>
      <w:rFonts w:cs="Times New Roman"/>
    </w:rPr>
  </w:style>
  <w:style w:type="paragraph" w:customStyle="1" w:styleId="Standard">
    <w:name w:val="Standard"/>
    <w:rsid w:val="006442D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6442D6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8064</Characters>
  <Application>Microsoft Office Word</Application>
  <DocSecurity>0</DocSecurity>
  <Lines>67</Lines>
  <Paragraphs>18</Paragraphs>
  <ScaleCrop>false</ScaleCrop>
  <Company>Fizio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Sprogis</dc:creator>
  <cp:keywords/>
  <dc:description/>
  <cp:lastModifiedBy>Linards Kovalevskis</cp:lastModifiedBy>
  <cp:revision>3</cp:revision>
  <cp:lastPrinted>2021-03-15T11:05:00Z</cp:lastPrinted>
  <dcterms:created xsi:type="dcterms:W3CDTF">2021-04-26T08:55:00Z</dcterms:created>
  <dcterms:modified xsi:type="dcterms:W3CDTF">2021-04-26T08:56:00Z</dcterms:modified>
</cp:coreProperties>
</file>